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BF73" w14:textId="77777777" w:rsidR="006D6BCD" w:rsidRPr="00B90F74" w:rsidRDefault="006D6BCD" w:rsidP="006D6BCD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F74">
        <w:rPr>
          <w:rFonts w:ascii="Times New Roman" w:hAnsi="Times New Roman" w:cs="Times New Roman"/>
          <w:b/>
          <w:sz w:val="24"/>
          <w:szCs w:val="24"/>
        </w:rPr>
        <w:t xml:space="preserve">Appendix 1. </w:t>
      </w:r>
      <w:r w:rsidRPr="007F3267">
        <w:rPr>
          <w:rFonts w:ascii="Times New Roman" w:hAnsi="Times New Roman" w:cs="Times New Roman"/>
          <w:bCs/>
          <w:sz w:val="24"/>
          <w:szCs w:val="24"/>
        </w:rPr>
        <w:t xml:space="preserve">Assessment tools used in COPD </w:t>
      </w:r>
      <w:proofErr w:type="gramStart"/>
      <w:r w:rsidRPr="007F3267">
        <w:rPr>
          <w:rFonts w:ascii="Times New Roman" w:hAnsi="Times New Roman" w:cs="Times New Roman"/>
          <w:bCs/>
          <w:sz w:val="24"/>
          <w:szCs w:val="24"/>
        </w:rPr>
        <w:t>management</w:t>
      </w:r>
      <w:proofErr w:type="gramEnd"/>
    </w:p>
    <w:p w14:paraId="77D69D8E" w14:textId="77777777" w:rsidR="006D6BCD" w:rsidRPr="00B90F74" w:rsidRDefault="006D6BCD" w:rsidP="006D6BCD">
      <w:pPr>
        <w:pStyle w:val="ListParagraph"/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F67374F" w14:textId="77777777" w:rsidR="006D6BCD" w:rsidRPr="00B90F74" w:rsidRDefault="006D6BCD" w:rsidP="006D6BCD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90F74">
        <w:rPr>
          <w:rFonts w:ascii="Times New Roman" w:hAnsi="Times New Roman" w:cs="Times New Roman"/>
          <w:sz w:val="24"/>
          <w:szCs w:val="24"/>
        </w:rPr>
        <w:t xml:space="preserve">The CAT™ is a unidimensional measure of health status impairment in COPD, in addition to the degree of dyspnea. It is less complex to use in routine practice than the more comprehensive disease-specific health status questionnaires, such as St. George’s Respiratory Questionnaire (SGRQ) </w:t>
      </w:r>
      <w:r>
        <w:rPr>
          <w:rFonts w:ascii="Times New Roman" w:hAnsi="Times New Roman" w:cs="Times New Roman"/>
          <w:noProof/>
          <w:sz w:val="24"/>
          <w:szCs w:val="24"/>
        </w:rPr>
        <w:t>[1, 32]</w:t>
      </w:r>
      <w:r w:rsidRPr="00B90F74">
        <w:rPr>
          <w:rFonts w:ascii="Times New Roman" w:hAnsi="Times New Roman" w:cs="Times New Roman"/>
          <w:sz w:val="24"/>
          <w:szCs w:val="24"/>
        </w:rPr>
        <w:t>.</w:t>
      </w:r>
    </w:p>
    <w:p w14:paraId="35C1D31A" w14:textId="77777777" w:rsidR="006D6BCD" w:rsidRDefault="006D6BCD" w:rsidP="006D6BCD">
      <w:pPr>
        <w:pStyle w:val="ListParagraph"/>
        <w:numPr>
          <w:ilvl w:val="0"/>
          <w:numId w:val="2"/>
        </w:numPr>
        <w:spacing w:after="0" w:line="360" w:lineRule="auto"/>
        <w:ind w:left="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90F74">
        <w:rPr>
          <w:rFonts w:ascii="Times New Roman" w:hAnsi="Times New Roman" w:cs="Times New Roman"/>
          <w:sz w:val="24"/>
          <w:szCs w:val="24"/>
        </w:rPr>
        <w:t xml:space="preserve">CAT™ scores range from </w:t>
      </w:r>
      <w:r w:rsidRPr="00B90F74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F74">
        <w:rPr>
          <w:rFonts w:ascii="Times New Roman" w:eastAsia="Calibri" w:hAnsi="Times New Roman" w:cs="Times New Roman"/>
          <w:sz w:val="24"/>
          <w:szCs w:val="24"/>
        </w:rPr>
        <w:t xml:space="preserve">to 40, correlate very closely with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B90F74">
        <w:rPr>
          <w:rFonts w:ascii="Times New Roman" w:hAnsi="Times New Roman" w:cs="Times New Roman"/>
          <w:sz w:val="24"/>
          <w:szCs w:val="24"/>
        </w:rPr>
        <w:t xml:space="preserve">SGRQ scores, and have been extensively documented </w:t>
      </w:r>
      <w:r>
        <w:rPr>
          <w:rFonts w:ascii="Times New Roman" w:hAnsi="Times New Roman" w:cs="Times New Roman"/>
          <w:noProof/>
          <w:sz w:val="24"/>
          <w:szCs w:val="24"/>
        </w:rPr>
        <w:t>[1]</w:t>
      </w:r>
      <w:r w:rsidRPr="00B90F74">
        <w:rPr>
          <w:rFonts w:ascii="Times New Roman" w:hAnsi="Times New Roman" w:cs="Times New Roman"/>
          <w:sz w:val="24"/>
          <w:szCs w:val="24"/>
        </w:rPr>
        <w:t>.</w:t>
      </w:r>
    </w:p>
    <w:p w14:paraId="67CC5A98" w14:textId="77777777" w:rsidR="006D6BCD" w:rsidRDefault="006D6BCD" w:rsidP="006D6BCD">
      <w:pPr>
        <w:pStyle w:val="ListParagraph"/>
        <w:spacing w:after="0" w:line="360" w:lineRule="auto"/>
        <w:ind w:left="648"/>
        <w:rPr>
          <w:rFonts w:ascii="Times New Roman" w:hAnsi="Times New Roman" w:cs="Times New Roman"/>
          <w:sz w:val="24"/>
          <w:szCs w:val="24"/>
        </w:rPr>
      </w:pPr>
    </w:p>
    <w:p w14:paraId="25BC645E" w14:textId="77777777" w:rsidR="006D6BCD" w:rsidRPr="006D2FEB" w:rsidRDefault="006D6BCD" w:rsidP="006D6B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2F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COPD Assessment Test™ (CAT™)</w:t>
      </w:r>
    </w:p>
    <w:tbl>
      <w:tblPr>
        <w:tblStyle w:val="TableGrid"/>
        <w:tblW w:w="9561" w:type="dxa"/>
        <w:tblInd w:w="-5" w:type="dxa"/>
        <w:tblLook w:val="04A0" w:firstRow="1" w:lastRow="0" w:firstColumn="1" w:lastColumn="0" w:noHBand="0" w:noVBand="1"/>
      </w:tblPr>
      <w:tblGrid>
        <w:gridCol w:w="2513"/>
        <w:gridCol w:w="457"/>
        <w:gridCol w:w="457"/>
        <w:gridCol w:w="457"/>
        <w:gridCol w:w="457"/>
        <w:gridCol w:w="457"/>
        <w:gridCol w:w="458"/>
        <w:gridCol w:w="3182"/>
        <w:gridCol w:w="1123"/>
      </w:tblGrid>
      <w:tr w:rsidR="006D6BCD" w:rsidRPr="00CF5540" w14:paraId="312C3D48" w14:textId="77777777" w:rsidTr="003A4340">
        <w:tc>
          <w:tcPr>
            <w:tcW w:w="2513" w:type="dxa"/>
          </w:tcPr>
          <w:p w14:paraId="47633A3F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</w:tcPr>
          <w:p w14:paraId="44BE6365" w14:textId="77777777" w:rsidR="006D6BCD" w:rsidRPr="00601A35" w:rsidRDefault="006D6BCD" w:rsidP="003A434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3182" w:type="dxa"/>
          </w:tcPr>
          <w:p w14:paraId="56F7F1BB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1017D30" w14:textId="77777777" w:rsidR="006D6BCD" w:rsidRPr="00CF5540" w:rsidRDefault="006D6BCD" w:rsidP="003A4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Patient’s s</w:t>
            </w:r>
            <w:r w:rsidRPr="00CF5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</w:t>
            </w:r>
          </w:p>
        </w:tc>
      </w:tr>
      <w:tr w:rsidR="006D6BCD" w:rsidRPr="00CF5540" w14:paraId="6C9D023A" w14:textId="77777777" w:rsidTr="003A4340">
        <w:tc>
          <w:tcPr>
            <w:tcW w:w="2513" w:type="dxa"/>
          </w:tcPr>
          <w:p w14:paraId="0937B865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 xml:space="preserve">I never cough </w:t>
            </w:r>
          </w:p>
        </w:tc>
        <w:tc>
          <w:tcPr>
            <w:tcW w:w="457" w:type="dxa"/>
          </w:tcPr>
          <w:p w14:paraId="39A9B360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14:paraId="3E53404E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14:paraId="1AD6CB00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3D369099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14:paraId="71561000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</w:tcPr>
          <w:p w14:paraId="0DB0C8B6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2" w:type="dxa"/>
          </w:tcPr>
          <w:p w14:paraId="5210B992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I cough all the time</w:t>
            </w:r>
          </w:p>
        </w:tc>
        <w:tc>
          <w:tcPr>
            <w:tcW w:w="1123" w:type="dxa"/>
          </w:tcPr>
          <w:p w14:paraId="66ABEC81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D" w:rsidRPr="00CF5540" w14:paraId="4009D993" w14:textId="77777777" w:rsidTr="003A4340">
        <w:tc>
          <w:tcPr>
            <w:tcW w:w="2513" w:type="dxa"/>
          </w:tcPr>
          <w:p w14:paraId="5E6B6474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I have no phlegm (mucus) in my chest at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</w:tcPr>
          <w:p w14:paraId="58F999DE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14:paraId="7A90D0C8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14:paraId="20A68185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2EC37E58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14:paraId="1CD2C432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</w:tcPr>
          <w:p w14:paraId="5CBD7DEA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2" w:type="dxa"/>
          </w:tcPr>
          <w:p w14:paraId="6C946C59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My chest is completely full of phlegm (mucus)</w:t>
            </w:r>
          </w:p>
        </w:tc>
        <w:tc>
          <w:tcPr>
            <w:tcW w:w="1123" w:type="dxa"/>
          </w:tcPr>
          <w:p w14:paraId="150D7338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D" w:rsidRPr="00CF5540" w14:paraId="31D6AE8A" w14:textId="77777777" w:rsidTr="003A4340">
        <w:tc>
          <w:tcPr>
            <w:tcW w:w="2513" w:type="dxa"/>
          </w:tcPr>
          <w:p w14:paraId="54ECB903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My chest does not feel tight at all</w:t>
            </w:r>
          </w:p>
        </w:tc>
        <w:tc>
          <w:tcPr>
            <w:tcW w:w="457" w:type="dxa"/>
          </w:tcPr>
          <w:p w14:paraId="1882956A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14:paraId="64AAB782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14:paraId="044ED251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5EE729F7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14:paraId="6541DFF0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</w:tcPr>
          <w:p w14:paraId="2B38FA04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2" w:type="dxa"/>
          </w:tcPr>
          <w:p w14:paraId="43DC40A6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My chest feels very tight</w:t>
            </w:r>
          </w:p>
        </w:tc>
        <w:tc>
          <w:tcPr>
            <w:tcW w:w="1123" w:type="dxa"/>
          </w:tcPr>
          <w:p w14:paraId="73A8E7EF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D" w:rsidRPr="00CF5540" w14:paraId="5B1A4614" w14:textId="77777777" w:rsidTr="003A4340">
        <w:tc>
          <w:tcPr>
            <w:tcW w:w="2513" w:type="dxa"/>
          </w:tcPr>
          <w:p w14:paraId="13F2C192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When I walk up a hill or one flight of stairs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 xml:space="preserve"> I am not breathless</w:t>
            </w:r>
          </w:p>
        </w:tc>
        <w:tc>
          <w:tcPr>
            <w:tcW w:w="457" w:type="dxa"/>
          </w:tcPr>
          <w:p w14:paraId="62F8C4EB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14:paraId="7CA76520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14:paraId="3CDF8332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65B8F7B1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14:paraId="04033C0A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</w:tcPr>
          <w:p w14:paraId="0B22ECFB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2" w:type="dxa"/>
          </w:tcPr>
          <w:p w14:paraId="55EA0624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When I walk up a hill or one flight of stairs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 xml:space="preserve"> I am very breathless</w:t>
            </w:r>
          </w:p>
        </w:tc>
        <w:tc>
          <w:tcPr>
            <w:tcW w:w="1123" w:type="dxa"/>
          </w:tcPr>
          <w:p w14:paraId="0DFA6C52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D" w:rsidRPr="00CF5540" w14:paraId="1238EE42" w14:textId="77777777" w:rsidTr="003A4340">
        <w:tc>
          <w:tcPr>
            <w:tcW w:w="2513" w:type="dxa"/>
          </w:tcPr>
          <w:p w14:paraId="19FF4143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I am not limited doing any activities at home</w:t>
            </w:r>
          </w:p>
        </w:tc>
        <w:tc>
          <w:tcPr>
            <w:tcW w:w="457" w:type="dxa"/>
          </w:tcPr>
          <w:p w14:paraId="70777291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14:paraId="31730C9A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14:paraId="25B74763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033A79D5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14:paraId="7560A430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</w:tcPr>
          <w:p w14:paraId="1787AE0B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2" w:type="dxa"/>
          </w:tcPr>
          <w:p w14:paraId="4B2C9611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 xml:space="preserve">I am very limited doing activities at home </w:t>
            </w:r>
          </w:p>
        </w:tc>
        <w:tc>
          <w:tcPr>
            <w:tcW w:w="1123" w:type="dxa"/>
          </w:tcPr>
          <w:p w14:paraId="0885DB40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D" w:rsidRPr="00CF5540" w14:paraId="7E0569CE" w14:textId="77777777" w:rsidTr="003A4340">
        <w:tc>
          <w:tcPr>
            <w:tcW w:w="2513" w:type="dxa"/>
          </w:tcPr>
          <w:p w14:paraId="2D1922CF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I am confident leaving my home despite my lung condition</w:t>
            </w:r>
          </w:p>
        </w:tc>
        <w:tc>
          <w:tcPr>
            <w:tcW w:w="457" w:type="dxa"/>
          </w:tcPr>
          <w:p w14:paraId="385927F5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14:paraId="4F5EA3CA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14:paraId="7CBE68A7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2FC1BA91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14:paraId="361F15BB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</w:tcPr>
          <w:p w14:paraId="61918498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2" w:type="dxa"/>
          </w:tcPr>
          <w:p w14:paraId="26989702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I am not at all confident leaving my home because of my lung condition</w:t>
            </w:r>
          </w:p>
        </w:tc>
        <w:tc>
          <w:tcPr>
            <w:tcW w:w="1123" w:type="dxa"/>
          </w:tcPr>
          <w:p w14:paraId="46E5EEC2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D" w:rsidRPr="00CF5540" w14:paraId="710C1144" w14:textId="77777777" w:rsidTr="003A4340">
        <w:tc>
          <w:tcPr>
            <w:tcW w:w="2513" w:type="dxa"/>
          </w:tcPr>
          <w:p w14:paraId="30B9022B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I sleep soundly</w:t>
            </w:r>
          </w:p>
        </w:tc>
        <w:tc>
          <w:tcPr>
            <w:tcW w:w="457" w:type="dxa"/>
          </w:tcPr>
          <w:p w14:paraId="4494E8B0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14:paraId="1FAF8334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14:paraId="2B491E82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2F24390B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14:paraId="1BAD3058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</w:tcPr>
          <w:p w14:paraId="5E244F2C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2" w:type="dxa"/>
          </w:tcPr>
          <w:p w14:paraId="31FE3575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I don’t sleep soundly because of my lung condition</w:t>
            </w:r>
          </w:p>
        </w:tc>
        <w:tc>
          <w:tcPr>
            <w:tcW w:w="1123" w:type="dxa"/>
          </w:tcPr>
          <w:p w14:paraId="0055A79E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D" w:rsidRPr="00CF5540" w14:paraId="6E06D842" w14:textId="77777777" w:rsidTr="003A4340">
        <w:tc>
          <w:tcPr>
            <w:tcW w:w="2513" w:type="dxa"/>
          </w:tcPr>
          <w:p w14:paraId="76FF58BC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I have lots of energy</w:t>
            </w:r>
          </w:p>
        </w:tc>
        <w:tc>
          <w:tcPr>
            <w:tcW w:w="457" w:type="dxa"/>
          </w:tcPr>
          <w:p w14:paraId="3CFC1643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14:paraId="2DEEECD2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14:paraId="41FFFE05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14C0D578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14:paraId="44CA134B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</w:tcPr>
          <w:p w14:paraId="1752EEA7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2" w:type="dxa"/>
          </w:tcPr>
          <w:p w14:paraId="639A3E4E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40">
              <w:rPr>
                <w:rFonts w:ascii="Times New Roman" w:hAnsi="Times New Roman" w:cs="Times New Roman"/>
                <w:sz w:val="24"/>
                <w:szCs w:val="24"/>
              </w:rPr>
              <w:t>I have no energy at all</w:t>
            </w:r>
          </w:p>
        </w:tc>
        <w:tc>
          <w:tcPr>
            <w:tcW w:w="1123" w:type="dxa"/>
          </w:tcPr>
          <w:p w14:paraId="2F5514AC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D" w:rsidRPr="00CF5540" w14:paraId="78D112F0" w14:textId="77777777" w:rsidTr="003A4340">
        <w:tc>
          <w:tcPr>
            <w:tcW w:w="5256" w:type="dxa"/>
            <w:gridSpan w:val="7"/>
          </w:tcPr>
          <w:p w14:paraId="17A34AA6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14:paraId="6E7380B8" w14:textId="77777777" w:rsidR="006D6BCD" w:rsidRPr="00CF5540" w:rsidRDefault="006D6BCD" w:rsidP="003A4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Patient’s t</w:t>
            </w:r>
            <w:r w:rsidRPr="00CF5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 score</w:t>
            </w:r>
          </w:p>
        </w:tc>
        <w:tc>
          <w:tcPr>
            <w:tcW w:w="1123" w:type="dxa"/>
          </w:tcPr>
          <w:p w14:paraId="601DF872" w14:textId="77777777" w:rsidR="006D6BCD" w:rsidRPr="00CF5540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0861D" w14:textId="77777777" w:rsidR="006D6BCD" w:rsidRDefault="006D6BCD" w:rsidP="006D6B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01A35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01A35">
        <w:rPr>
          <w:rFonts w:ascii="Times New Roman" w:hAnsi="Times New Roman" w:cs="Times New Roman"/>
          <w:sz w:val="24"/>
          <w:szCs w:val="24"/>
        </w:rPr>
        <w:t xml:space="preserve"> one score is selected </w:t>
      </w:r>
      <w:r>
        <w:rPr>
          <w:rFonts w:ascii="Times New Roman" w:hAnsi="Times New Roman" w:cs="Times New Roman"/>
          <w:sz w:val="24"/>
          <w:szCs w:val="24"/>
        </w:rPr>
        <w:t xml:space="preserve">for each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</w:t>
      </w:r>
      <w:proofErr w:type="gramEnd"/>
    </w:p>
    <w:p w14:paraId="65B5C300" w14:textId="77777777" w:rsidR="006D6BCD" w:rsidRPr="00BB0F04" w:rsidRDefault="006D6BCD" w:rsidP="006D6B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0F04">
        <w:rPr>
          <w:rFonts w:ascii="Times New Roman" w:hAnsi="Times New Roman" w:cs="Times New Roman"/>
          <w:sz w:val="24"/>
          <w:szCs w:val="24"/>
        </w:rPr>
        <w:t xml:space="preserve">Available at: </w:t>
      </w:r>
      <w:hyperlink r:id="rId5" w:history="1">
        <w:r w:rsidRPr="00BB0F04">
          <w:rPr>
            <w:rStyle w:val="Hyperlink"/>
            <w:rFonts w:ascii="Times New Roman" w:hAnsi="Times New Roman" w:cs="Times New Roman"/>
            <w:sz w:val="24"/>
            <w:szCs w:val="24"/>
          </w:rPr>
          <w:t>https://www.catestonline.org/patient-site-test-page-english.html</w:t>
        </w:r>
      </w:hyperlink>
      <w:r w:rsidRPr="00BB0F04">
        <w:rPr>
          <w:rFonts w:ascii="Times New Roman" w:hAnsi="Times New Roman" w:cs="Times New Roman"/>
          <w:sz w:val="24"/>
          <w:szCs w:val="24"/>
        </w:rPr>
        <w:t xml:space="preserve"> Accessed: </w:t>
      </w:r>
      <w:r>
        <w:rPr>
          <w:rFonts w:ascii="Times New Roman" w:hAnsi="Times New Roman" w:cs="Times New Roman"/>
          <w:sz w:val="24"/>
          <w:szCs w:val="24"/>
        </w:rPr>
        <w:t>February</w:t>
      </w:r>
      <w:r w:rsidRPr="00BB0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0F04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B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6C73F" w14:textId="77777777" w:rsidR="006D6BCD" w:rsidRPr="00B90F74" w:rsidRDefault="006D6BCD" w:rsidP="006D6BCD">
      <w:pPr>
        <w:pStyle w:val="ListParagraph"/>
        <w:numPr>
          <w:ilvl w:val="0"/>
          <w:numId w:val="2"/>
        </w:numPr>
        <w:spacing w:after="0" w:line="360" w:lineRule="auto"/>
        <w:ind w:left="648"/>
        <w:rPr>
          <w:rFonts w:ascii="Times New Roman" w:hAnsi="Times New Roman" w:cs="Times New Roman"/>
          <w:sz w:val="24"/>
          <w:szCs w:val="24"/>
        </w:rPr>
      </w:pPr>
      <w:r w:rsidRPr="00B90F74">
        <w:rPr>
          <w:rFonts w:ascii="Times New Roman" w:hAnsi="Times New Roman" w:cs="Times New Roman"/>
          <w:sz w:val="24"/>
          <w:szCs w:val="24"/>
        </w:rPr>
        <w:t xml:space="preserve">A CAT™ score ≥ 10 indicates a high symptom burden </w:t>
      </w:r>
      <w:r>
        <w:rPr>
          <w:rFonts w:ascii="Times New Roman" w:hAnsi="Times New Roman" w:cs="Times New Roman"/>
          <w:sz w:val="24"/>
          <w:szCs w:val="24"/>
        </w:rPr>
        <w:t>due to</w:t>
      </w:r>
      <w:r w:rsidRPr="00B90F74">
        <w:rPr>
          <w:rFonts w:ascii="Times New Roman" w:hAnsi="Times New Roman" w:cs="Times New Roman"/>
          <w:sz w:val="24"/>
          <w:szCs w:val="24"/>
        </w:rPr>
        <w:t xml:space="preserve"> COPD and identifies patients who may benefit from daily maintenance treatment with long-acting bronchodilators </w:t>
      </w:r>
      <w:r>
        <w:rPr>
          <w:rFonts w:ascii="Times New Roman" w:hAnsi="Times New Roman" w:cs="Times New Roman"/>
          <w:noProof/>
          <w:sz w:val="24"/>
          <w:szCs w:val="24"/>
        </w:rPr>
        <w:t>[32]</w:t>
      </w:r>
      <w:r w:rsidRPr="00B90F74">
        <w:rPr>
          <w:rFonts w:ascii="Times New Roman" w:hAnsi="Times New Roman" w:cs="Times New Roman"/>
          <w:sz w:val="24"/>
          <w:szCs w:val="24"/>
        </w:rPr>
        <w:t>.</w:t>
      </w:r>
    </w:p>
    <w:p w14:paraId="6416731B" w14:textId="77777777" w:rsidR="006D6BCD" w:rsidRDefault="006D6BCD" w:rsidP="006D6BCD">
      <w:pPr>
        <w:pStyle w:val="ListParagraph"/>
        <w:numPr>
          <w:ilvl w:val="0"/>
          <w:numId w:val="1"/>
        </w:numPr>
        <w:spacing w:after="0" w:line="360" w:lineRule="auto"/>
        <w:ind w:left="360" w:hanging="360"/>
        <w:rPr>
          <w:rStyle w:val="CommentReference"/>
        </w:rPr>
        <w:sectPr w:rsidR="006D6BCD" w:rsidSect="0082257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r w:rsidRPr="00B90F74">
        <w:rPr>
          <w:rFonts w:ascii="Times New Roman" w:hAnsi="Times New Roman" w:cs="Times New Roman"/>
          <w:sz w:val="24"/>
          <w:szCs w:val="24"/>
        </w:rPr>
        <w:t>mMRC</w:t>
      </w:r>
      <w:proofErr w:type="spellEnd"/>
      <w:r w:rsidRPr="00B90F74">
        <w:rPr>
          <w:rFonts w:ascii="Times New Roman" w:hAnsi="Times New Roman" w:cs="Times New Roman"/>
          <w:sz w:val="24"/>
          <w:szCs w:val="24"/>
        </w:rPr>
        <w:t xml:space="preserve"> is a simple measure of breathlessness (dyspnea) that relates well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B90F74">
        <w:rPr>
          <w:rFonts w:ascii="Times New Roman" w:hAnsi="Times New Roman" w:cs="Times New Roman"/>
          <w:sz w:val="24"/>
          <w:szCs w:val="24"/>
        </w:rPr>
        <w:t xml:space="preserve"> other measures of health status and predicts future mortality risk. It rates the severity of dyspnea from 0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B90F74">
        <w:rPr>
          <w:rFonts w:ascii="Times New Roman" w:hAnsi="Times New Roman" w:cs="Times New Roman"/>
          <w:sz w:val="24"/>
          <w:szCs w:val="24"/>
        </w:rPr>
        <w:t xml:space="preserve">4, where a score ≥ 2 indicates a high symptom burden of dyspnea </w:t>
      </w:r>
      <w:r>
        <w:rPr>
          <w:rFonts w:ascii="Times New Roman" w:hAnsi="Times New Roman" w:cs="Times New Roman"/>
          <w:noProof/>
          <w:sz w:val="24"/>
          <w:szCs w:val="24"/>
        </w:rPr>
        <w:t>[1, 32]</w:t>
      </w:r>
      <w:r w:rsidRPr="00B90F74">
        <w:rPr>
          <w:rFonts w:ascii="Times New Roman" w:hAnsi="Times New Roman" w:cs="Times New Roman"/>
          <w:sz w:val="24"/>
          <w:szCs w:val="24"/>
        </w:rPr>
        <w:t>.</w:t>
      </w:r>
    </w:p>
    <w:p w14:paraId="4C4ACDFE" w14:textId="77777777" w:rsidR="006D6BCD" w:rsidRDefault="006D6BCD" w:rsidP="006D6BC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0F04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Modified Medical Research Council (</w:t>
      </w:r>
      <w:proofErr w:type="spellStart"/>
      <w:r w:rsidRPr="00BB0F04">
        <w:rPr>
          <w:rFonts w:ascii="Times New Roman" w:hAnsi="Times New Roman" w:cs="Times New Roman"/>
          <w:b/>
          <w:bCs/>
          <w:sz w:val="24"/>
          <w:szCs w:val="24"/>
        </w:rPr>
        <w:t>mMRC</w:t>
      </w:r>
      <w:proofErr w:type="spellEnd"/>
      <w:r w:rsidRPr="00BB0F04">
        <w:rPr>
          <w:rFonts w:ascii="Times New Roman" w:hAnsi="Times New Roman" w:cs="Times New Roman"/>
          <w:b/>
          <w:bCs/>
          <w:sz w:val="24"/>
          <w:szCs w:val="24"/>
        </w:rPr>
        <w:t>) Dyspnea Scale</w:t>
      </w:r>
    </w:p>
    <w:tbl>
      <w:tblPr>
        <w:tblStyle w:val="TableGrid"/>
        <w:tblW w:w="9647" w:type="dxa"/>
        <w:tblInd w:w="-5" w:type="dxa"/>
        <w:tblLook w:val="04A0" w:firstRow="1" w:lastRow="0" w:firstColumn="1" w:lastColumn="0" w:noHBand="0" w:noVBand="1"/>
      </w:tblPr>
      <w:tblGrid>
        <w:gridCol w:w="7660"/>
        <w:gridCol w:w="1987"/>
      </w:tblGrid>
      <w:tr w:rsidR="006D6BCD" w:rsidRPr="009E2927" w14:paraId="7AFDB538" w14:textId="77777777" w:rsidTr="003A4340">
        <w:trPr>
          <w:trHeight w:val="278"/>
        </w:trPr>
        <w:tc>
          <w:tcPr>
            <w:tcW w:w="7660" w:type="dxa"/>
          </w:tcPr>
          <w:p w14:paraId="6CCD546D" w14:textId="77777777" w:rsidR="006D6BCD" w:rsidRPr="00601A35" w:rsidRDefault="006D6BCD" w:rsidP="003A434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Symptom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severity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987" w:type="dxa"/>
          </w:tcPr>
          <w:p w14:paraId="1C2CBA8F" w14:textId="77777777" w:rsidR="006D6BCD" w:rsidRPr="00BB0F04" w:rsidRDefault="006D6BCD" w:rsidP="003A4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</w:tr>
      <w:tr w:rsidR="006D6BCD" w:rsidRPr="009E2927" w14:paraId="3F532969" w14:textId="77777777" w:rsidTr="003A4340">
        <w:trPr>
          <w:trHeight w:val="278"/>
        </w:trPr>
        <w:tc>
          <w:tcPr>
            <w:tcW w:w="7660" w:type="dxa"/>
          </w:tcPr>
          <w:p w14:paraId="721E2B2A" w14:textId="77777777" w:rsidR="006D6BCD" w:rsidRPr="009E2927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27">
              <w:rPr>
                <w:rFonts w:ascii="Times New Roman" w:hAnsi="Times New Roman" w:cs="Times New Roman"/>
                <w:sz w:val="24"/>
                <w:szCs w:val="24"/>
              </w:rPr>
              <w:t>Dyspnea only with strenuous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0A6AD3FC" w14:textId="77777777" w:rsidR="006D6BCD" w:rsidRDefault="006D6BCD" w:rsidP="003A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6BCD" w:rsidRPr="009E2927" w14:paraId="7E83209C" w14:textId="77777777" w:rsidTr="003A4340">
        <w:trPr>
          <w:trHeight w:val="278"/>
        </w:trPr>
        <w:tc>
          <w:tcPr>
            <w:tcW w:w="7660" w:type="dxa"/>
          </w:tcPr>
          <w:p w14:paraId="74688A31" w14:textId="77777777" w:rsidR="006D6BCD" w:rsidRPr="009E2927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27">
              <w:rPr>
                <w:rFonts w:ascii="Times New Roman" w:hAnsi="Times New Roman" w:cs="Times New Roman"/>
                <w:sz w:val="24"/>
                <w:szCs w:val="24"/>
              </w:rPr>
              <w:t>Dyspnea when hurryi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E2927">
              <w:rPr>
                <w:rFonts w:ascii="Times New Roman" w:hAnsi="Times New Roman" w:cs="Times New Roman"/>
                <w:sz w:val="24"/>
                <w:szCs w:val="24"/>
              </w:rPr>
              <w:t xml:space="preserve">g or walking up a slight hill </w:t>
            </w:r>
          </w:p>
        </w:tc>
        <w:tc>
          <w:tcPr>
            <w:tcW w:w="1987" w:type="dxa"/>
          </w:tcPr>
          <w:p w14:paraId="698A6CF7" w14:textId="77777777" w:rsidR="006D6BCD" w:rsidRDefault="006D6BCD" w:rsidP="003A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6D6BCD" w:rsidRPr="009E2927" w14:paraId="5C123E83" w14:textId="77777777" w:rsidTr="003A4340">
        <w:trPr>
          <w:trHeight w:val="851"/>
        </w:trPr>
        <w:tc>
          <w:tcPr>
            <w:tcW w:w="7660" w:type="dxa"/>
          </w:tcPr>
          <w:p w14:paraId="0786FB8F" w14:textId="77777777" w:rsidR="006D6BCD" w:rsidRPr="009E2927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27">
              <w:rPr>
                <w:rFonts w:ascii="Times New Roman" w:hAnsi="Times New Roman" w:cs="Times New Roman"/>
                <w:sz w:val="24"/>
                <w:szCs w:val="24"/>
              </w:rPr>
              <w:t xml:space="preserve">Walks slower than people of the same age because of dyspnea or </w:t>
            </w:r>
            <w:proofErr w:type="gramStart"/>
            <w:r w:rsidRPr="009E2927">
              <w:rPr>
                <w:rFonts w:ascii="Times New Roman" w:hAnsi="Times New Roman" w:cs="Times New Roman"/>
                <w:sz w:val="24"/>
                <w:szCs w:val="24"/>
              </w:rPr>
              <w:t>has to</w:t>
            </w:r>
            <w:proofErr w:type="gramEnd"/>
            <w:r w:rsidRPr="009E2927">
              <w:rPr>
                <w:rFonts w:ascii="Times New Roman" w:hAnsi="Times New Roman" w:cs="Times New Roman"/>
                <w:sz w:val="24"/>
                <w:szCs w:val="24"/>
              </w:rPr>
              <w:t xml:space="preserve"> stop for breath when walking at own pace </w:t>
            </w:r>
          </w:p>
        </w:tc>
        <w:tc>
          <w:tcPr>
            <w:tcW w:w="1987" w:type="dxa"/>
          </w:tcPr>
          <w:p w14:paraId="606D4C3A" w14:textId="77777777" w:rsidR="006D6BCD" w:rsidRDefault="006D6BCD" w:rsidP="003A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6D6BCD" w:rsidRPr="009E2927" w14:paraId="6A56D327" w14:textId="77777777" w:rsidTr="003A4340">
        <w:trPr>
          <w:trHeight w:val="558"/>
        </w:trPr>
        <w:tc>
          <w:tcPr>
            <w:tcW w:w="7660" w:type="dxa"/>
          </w:tcPr>
          <w:p w14:paraId="42F50194" w14:textId="77777777" w:rsidR="006D6BCD" w:rsidRPr="009E2927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27">
              <w:rPr>
                <w:rFonts w:ascii="Times New Roman" w:hAnsi="Times New Roman" w:cs="Times New Roman"/>
                <w:sz w:val="24"/>
                <w:szCs w:val="24"/>
              </w:rPr>
              <w:t>Stops for breath after walking 100 yards (91 m) or after</w:t>
            </w:r>
          </w:p>
          <w:p w14:paraId="4C4A6A60" w14:textId="77777777" w:rsidR="006D6BCD" w:rsidRPr="009E2927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27">
              <w:rPr>
                <w:rFonts w:ascii="Times New Roman" w:hAnsi="Times New Roman" w:cs="Times New Roman"/>
                <w:sz w:val="24"/>
                <w:szCs w:val="24"/>
              </w:rPr>
              <w:t xml:space="preserve">a few minutes </w:t>
            </w:r>
          </w:p>
        </w:tc>
        <w:tc>
          <w:tcPr>
            <w:tcW w:w="1987" w:type="dxa"/>
          </w:tcPr>
          <w:p w14:paraId="5DDFB605" w14:textId="77777777" w:rsidR="006D6BCD" w:rsidRDefault="006D6BCD" w:rsidP="003A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6D6BCD" w:rsidRPr="009E2927" w14:paraId="23390C4C" w14:textId="77777777" w:rsidTr="003A4340">
        <w:trPr>
          <w:trHeight w:val="278"/>
        </w:trPr>
        <w:tc>
          <w:tcPr>
            <w:tcW w:w="7660" w:type="dxa"/>
          </w:tcPr>
          <w:p w14:paraId="1FEF6A3E" w14:textId="77777777" w:rsidR="006D6BCD" w:rsidRPr="009E2927" w:rsidRDefault="006D6BCD" w:rsidP="003A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27">
              <w:rPr>
                <w:rFonts w:ascii="Times New Roman" w:hAnsi="Times New Roman" w:cs="Times New Roman"/>
                <w:sz w:val="24"/>
                <w:szCs w:val="24"/>
              </w:rPr>
              <w:t xml:space="preserve">Too dyspneic to leave house or breathless when dressing </w:t>
            </w:r>
          </w:p>
        </w:tc>
        <w:tc>
          <w:tcPr>
            <w:tcW w:w="1987" w:type="dxa"/>
          </w:tcPr>
          <w:p w14:paraId="3ECB95A7" w14:textId="77777777" w:rsidR="006D6BCD" w:rsidRDefault="006D6BCD" w:rsidP="003A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</w:tbl>
    <w:p w14:paraId="5E999746" w14:textId="77777777" w:rsidR="006D6BCD" w:rsidRDefault="006D6BCD" w:rsidP="006D6BC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should be assessed on level </w:t>
      </w:r>
      <w:proofErr w:type="gramStart"/>
      <w:r>
        <w:rPr>
          <w:rFonts w:ascii="Times New Roman" w:hAnsi="Times New Roman" w:cs="Times New Roman"/>
          <w:sz w:val="24"/>
          <w:szCs w:val="24"/>
        </w:rPr>
        <w:t>ground</w:t>
      </w:r>
      <w:proofErr w:type="gramEnd"/>
    </w:p>
    <w:p w14:paraId="454D4633" w14:textId="77777777" w:rsidR="006D6BCD" w:rsidRPr="00BB0F04" w:rsidRDefault="006D6BCD" w:rsidP="006D6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Available at: </w:t>
      </w:r>
      <w:hyperlink r:id="rId6" w:history="1">
        <w:r w:rsidRPr="00CD049D">
          <w:rPr>
            <w:rStyle w:val="Hyperlink"/>
            <w:rFonts w:ascii="Times New Roman" w:hAnsi="Times New Roman" w:cs="Times New Roman"/>
            <w:sz w:val="24"/>
            <w:szCs w:val="24"/>
          </w:rPr>
          <w:t>https://www.mdcalc.com/calc/4006/mmrc-modified-medical-research-council-dyspnea-scale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Accessed February 2, 2023</w:t>
      </w:r>
    </w:p>
    <w:p w14:paraId="408AF056" w14:textId="77777777" w:rsidR="006D6BCD" w:rsidRPr="00B90F74" w:rsidRDefault="006D6BCD" w:rsidP="006D6BCD">
      <w:pPr>
        <w:pStyle w:val="ListParagraph"/>
        <w:numPr>
          <w:ilvl w:val="0"/>
          <w:numId w:val="1"/>
        </w:num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90F74">
        <w:rPr>
          <w:rFonts w:ascii="Times New Roman" w:hAnsi="Times New Roman" w:cs="Times New Roman"/>
          <w:sz w:val="24"/>
          <w:szCs w:val="24"/>
        </w:rPr>
        <w:t xml:space="preserve">Most patients with a CAT™ score ≥ 10 will have an </w:t>
      </w:r>
      <w:proofErr w:type="spellStart"/>
      <w:r w:rsidRPr="00B90F74">
        <w:rPr>
          <w:rFonts w:ascii="Times New Roman" w:hAnsi="Times New Roman" w:cs="Times New Roman"/>
          <w:sz w:val="24"/>
          <w:szCs w:val="24"/>
        </w:rPr>
        <w:t>mMRC</w:t>
      </w:r>
      <w:proofErr w:type="spellEnd"/>
      <w:r w:rsidRPr="00B90F74">
        <w:rPr>
          <w:rFonts w:ascii="Times New Roman" w:hAnsi="Times New Roman" w:cs="Times New Roman"/>
          <w:sz w:val="24"/>
          <w:szCs w:val="24"/>
        </w:rPr>
        <w:t xml:space="preserve"> score ≥ 1; however, patients with </w:t>
      </w:r>
      <w:r w:rsidRPr="00B90F74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proofErr w:type="spellStart"/>
      <w:r w:rsidRPr="00B90F74">
        <w:rPr>
          <w:rFonts w:ascii="Times New Roman" w:eastAsia="Calibri" w:hAnsi="Times New Roman" w:cs="Times New Roman"/>
          <w:sz w:val="24"/>
          <w:szCs w:val="24"/>
        </w:rPr>
        <w:t>mMRC</w:t>
      </w:r>
      <w:proofErr w:type="spellEnd"/>
      <w:r w:rsidRPr="00B90F74">
        <w:rPr>
          <w:rFonts w:ascii="Times New Roman" w:eastAsia="Calibri" w:hAnsi="Times New Roman" w:cs="Times New Roman"/>
          <w:sz w:val="24"/>
          <w:szCs w:val="24"/>
        </w:rPr>
        <w:t xml:space="preserve"> score of &lt;1 may also have many other COPD symptoms. Therefore, the use of a comprehensive symptom assessment tool is recommended </w:t>
      </w:r>
      <w:r>
        <w:rPr>
          <w:rFonts w:ascii="Times New Roman" w:hAnsi="Times New Roman" w:cs="Times New Roman"/>
          <w:noProof/>
          <w:sz w:val="24"/>
          <w:szCs w:val="24"/>
        </w:rPr>
        <w:t>[1]</w:t>
      </w:r>
      <w:r w:rsidRPr="00B90F74">
        <w:rPr>
          <w:rFonts w:ascii="Times New Roman" w:hAnsi="Times New Roman" w:cs="Times New Roman"/>
          <w:sz w:val="24"/>
          <w:szCs w:val="24"/>
        </w:rPr>
        <w:t>.</w:t>
      </w:r>
    </w:p>
    <w:p w14:paraId="2D32FCF8" w14:textId="77777777" w:rsidR="006D6BCD" w:rsidRPr="00B90F74" w:rsidRDefault="006D6BCD" w:rsidP="006D6BCD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81F74E3" w14:textId="77777777" w:rsidR="006D6BCD" w:rsidRDefault="006D6BCD" w:rsidP="006D6BCD"/>
    <w:p w14:paraId="09D3E430" w14:textId="77777777" w:rsidR="006D6BCD" w:rsidRDefault="006D6BCD" w:rsidP="006D6BCD"/>
    <w:p w14:paraId="20E5B000" w14:textId="77777777" w:rsidR="006D6BCD" w:rsidRDefault="006D6BCD" w:rsidP="006D6BCD"/>
    <w:p w14:paraId="269DAA12" w14:textId="77777777" w:rsidR="006D6BCD" w:rsidRDefault="006D6BCD" w:rsidP="006D6BCD"/>
    <w:p w14:paraId="0992459D" w14:textId="77777777" w:rsidR="006D6BCD" w:rsidRDefault="006D6BCD" w:rsidP="006D6BCD"/>
    <w:p w14:paraId="69DC89B8" w14:textId="77777777" w:rsidR="00CD45D8" w:rsidRDefault="00CD45D8"/>
    <w:sectPr w:rsidR="00CD45D8" w:rsidSect="00822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547C2"/>
    <w:multiLevelType w:val="hybridMultilevel"/>
    <w:tmpl w:val="908A7672"/>
    <w:lvl w:ilvl="0" w:tplc="639E2498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6388AF06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F112D8A0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0CC0284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ED2EBF06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C3E00362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3E384B4A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D5085618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6F0A3554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631A247C"/>
    <w:multiLevelType w:val="hybridMultilevel"/>
    <w:tmpl w:val="29144E44"/>
    <w:lvl w:ilvl="0" w:tplc="B5CE327E">
      <w:start w:val="1"/>
      <w:numFmt w:val="bullet"/>
      <w:lvlText w:val=""/>
      <w:lvlJc w:val="left"/>
      <w:rPr>
        <w:rFonts w:ascii="Symbol" w:hAnsi="Symbol" w:hint="default"/>
      </w:rPr>
    </w:lvl>
    <w:lvl w:ilvl="1" w:tplc="7FFEAA80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6A6C091C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C918479A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30F8F55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3C7CE106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A96E350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EDA3998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E1D43E34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 w16cid:durableId="1266964161">
    <w:abstractNumId w:val="1"/>
  </w:num>
  <w:num w:numId="2" w16cid:durableId="200208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CD"/>
    <w:rsid w:val="0012088A"/>
    <w:rsid w:val="00565A9F"/>
    <w:rsid w:val="006D6BCD"/>
    <w:rsid w:val="00CD45D8"/>
    <w:rsid w:val="00E5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B944"/>
  <w15:chartTrackingRefBased/>
  <w15:docId w15:val="{D5CC7EE3-8316-41B9-839B-79ECFB20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BCD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D6BCD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6D6BCD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6BCD"/>
    <w:rPr>
      <w:rFonts w:eastAsiaTheme="minorHAnsi"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D6BC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D6BCD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calc.com/calc/4006/mmrc-modified-medical-research-council-dyspnea-scale" TargetMode="External"/><Relationship Id="rId5" Type="http://schemas.openxmlformats.org/officeDocument/2006/relationships/hyperlink" Target="https://www.catestonline.org/patient-site-test-page-englis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Medical Writer</cp:lastModifiedBy>
  <cp:revision>1</cp:revision>
  <dcterms:created xsi:type="dcterms:W3CDTF">2023-09-15T11:05:00Z</dcterms:created>
  <dcterms:modified xsi:type="dcterms:W3CDTF">2023-09-15T11:05:00Z</dcterms:modified>
</cp:coreProperties>
</file>