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2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36"/>
      </w:tblGrid>
      <w:tr w:rsidR="00CB4DB3" w:rsidRPr="00E54CFD" w:rsidTr="003B77AD">
        <w:trPr>
          <w:trHeight w:val="823"/>
        </w:trPr>
        <w:tc>
          <w:tcPr>
            <w:tcW w:w="0" w:type="auto"/>
          </w:tcPr>
          <w:tbl>
            <w:tblPr>
              <w:tblW w:w="13320" w:type="dxa"/>
              <w:tblLook w:val="04A0" w:firstRow="1" w:lastRow="0" w:firstColumn="1" w:lastColumn="0" w:noHBand="0" w:noVBand="1"/>
            </w:tblPr>
            <w:tblGrid>
              <w:gridCol w:w="1379"/>
              <w:gridCol w:w="693"/>
              <w:gridCol w:w="1042"/>
              <w:gridCol w:w="938"/>
              <w:gridCol w:w="644"/>
              <w:gridCol w:w="1139"/>
              <w:gridCol w:w="2769"/>
              <w:gridCol w:w="1458"/>
              <w:gridCol w:w="2613"/>
              <w:gridCol w:w="645"/>
            </w:tblGrid>
            <w:tr w:rsidR="00CB4DB3" w:rsidRPr="00921F48" w:rsidTr="003B77AD">
              <w:trPr>
                <w:trHeight w:val="315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B4DB3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>S1</w:t>
                  </w:r>
                  <w:r w:rsidR="00E76FB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E76FB2" w:rsidRPr="00921F4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>Table</w:t>
                  </w:r>
                  <w:r w:rsidRPr="00921F4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 xml:space="preserve">. Summary of </w:t>
                  </w:r>
                  <w:r w:rsidRPr="00921F4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APOL1</w:t>
                  </w:r>
                  <w:r w:rsidRPr="00921F4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 xml:space="preserve"> genotyping and imputation methods</w:t>
                  </w:r>
                  <w:r w:rsidR="00E76FB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>.</w:t>
                  </w:r>
                </w:p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B4DB3" w:rsidRPr="00921F48" w:rsidTr="003B77AD">
              <w:trPr>
                <w:trHeight w:val="289"/>
              </w:trPr>
              <w:tc>
                <w:tcPr>
                  <w:tcW w:w="11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proofErr w:type="spellStart"/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dbSNP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 xml:space="preserve"> ID</w:t>
                  </w:r>
                </w:p>
              </w:tc>
              <w:tc>
                <w:tcPr>
                  <w:tcW w:w="5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CHR</w:t>
                  </w:r>
                </w:p>
              </w:tc>
              <w:tc>
                <w:tcPr>
                  <w:tcW w:w="10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POS</w:t>
                  </w:r>
                </w:p>
              </w:tc>
              <w:tc>
                <w:tcPr>
                  <w:tcW w:w="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REF</w:t>
                  </w:r>
                </w:p>
              </w:tc>
              <w:tc>
                <w:tcPr>
                  <w:tcW w:w="5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ALT</w:t>
                  </w:r>
                </w:p>
              </w:tc>
              <w:tc>
                <w:tcPr>
                  <w:tcW w:w="11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ALT FREQ</w:t>
                  </w:r>
                </w:p>
              </w:tc>
              <w:tc>
                <w:tcPr>
                  <w:tcW w:w="31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Genotyping Method</w:t>
                  </w:r>
                </w:p>
              </w:tc>
              <w:tc>
                <w:tcPr>
                  <w:tcW w:w="14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SNP Call Rate</w:t>
                  </w:r>
                </w:p>
              </w:tc>
              <w:tc>
                <w:tcPr>
                  <w:tcW w:w="301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Imputation Reference</w:t>
                  </w:r>
                </w:p>
              </w:tc>
              <w:tc>
                <w:tcPr>
                  <w:tcW w:w="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BFBFBF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proofErr w:type="spellStart"/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Rsq</w:t>
                  </w:r>
                  <w:proofErr w:type="spellEnd"/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PEAR 1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rs73885319 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0.200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99.7%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rs60910145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T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0.200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rs71785313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AATAA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D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0.140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1000 genome phase 1; Build 37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0.9</w:t>
                  </w:r>
                  <w:r w:rsidR="009B7344">
                    <w:rPr>
                      <w:rFonts w:ascii="Arial" w:eastAsia="Times New Roman" w:hAnsi="Arial" w:cs="Arial"/>
                    </w:rPr>
                    <w:t>2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PEAR 2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rs73885319 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0.195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99.7%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rs60910145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T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0.196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rs71785313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AATAA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D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0.177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1000 genome phase 1; Build 37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0.9</w:t>
                  </w:r>
                  <w:r w:rsidR="009B7344">
                    <w:rPr>
                      <w:rFonts w:ascii="Arial" w:eastAsia="Times New Roman" w:hAnsi="Arial" w:cs="Arial"/>
                    </w:rPr>
                    <w:t>3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GERA 1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rs73885319 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0.249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99.7%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rs60910145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T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0.249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rs71785313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AATAA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D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0.127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TaqMan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98.7%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2F2F2"/>
                  <w:vAlign w:val="center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921F48">
                    <w:rPr>
                      <w:rFonts w:ascii="Arial" w:eastAsia="Times New Roman" w:hAnsi="Arial" w:cs="Arial"/>
                      <w:b/>
                      <w:bCs/>
                    </w:rPr>
                    <w:t>GERA 2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rs73885319 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9B7344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</w:t>
                  </w:r>
                  <w:r w:rsidR="009B7344">
                    <w:rPr>
                      <w:rFonts w:ascii="Arial" w:eastAsia="Times New Roman" w:hAnsi="Arial" w:cs="Arial"/>
                    </w:rPr>
                    <w:t>58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99.7%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rs60910145 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T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G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9B7344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0.2</w:t>
                  </w:r>
                  <w:r w:rsidR="009B7344">
                    <w:rPr>
                      <w:rFonts w:ascii="Arial" w:eastAsia="Times New Roman" w:hAnsi="Arial" w:cs="Arial"/>
                    </w:rPr>
                    <w:t>58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 xml:space="preserve">Illumina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HumanExome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</w:rPr>
                    <w:t xml:space="preserve">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</w:rPr>
                    <w:t>BeadChip</w:t>
                  </w:r>
                  <w:proofErr w:type="spellEnd"/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</w:tr>
            <w:tr w:rsidR="00CB4DB3" w:rsidRPr="00921F48" w:rsidTr="003B77AD">
              <w:trPr>
                <w:trHeight w:val="289"/>
              </w:trPr>
              <w:tc>
                <w:tcPr>
                  <w:tcW w:w="119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rs71785313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22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3.7E+07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AATAA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D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9B7344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0.1</w:t>
                  </w:r>
                  <w:r w:rsidR="009B7344">
                    <w:rPr>
                      <w:rFonts w:ascii="Arial" w:eastAsia="Times New Roman" w:hAnsi="Arial" w:cs="Arial"/>
                    </w:rPr>
                    <w:t>69</w:t>
                  </w:r>
                </w:p>
              </w:tc>
              <w:tc>
                <w:tcPr>
                  <w:tcW w:w="313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NA</w:t>
                  </w:r>
                </w:p>
              </w:tc>
              <w:tc>
                <w:tcPr>
                  <w:tcW w:w="145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100.0%</w:t>
                  </w:r>
                </w:p>
              </w:tc>
              <w:tc>
                <w:tcPr>
                  <w:tcW w:w="3015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 w:rsidRPr="00921F48">
                    <w:rPr>
                      <w:rFonts w:ascii="Arial" w:eastAsia="Times New Roman" w:hAnsi="Arial" w:cs="Arial"/>
                    </w:rPr>
                    <w:t>1000 genome phase 1; Build 37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CB4DB3" w:rsidRPr="00921F48" w:rsidRDefault="009B7344" w:rsidP="003B77AD">
                  <w:pPr>
                    <w:spacing w:line="240" w:lineRule="auto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</w:rPr>
                    <w:t>0.95</w:t>
                  </w:r>
                </w:p>
              </w:tc>
            </w:tr>
            <w:tr w:rsidR="00CB4DB3" w:rsidRPr="00921F48" w:rsidTr="003B77AD">
              <w:trPr>
                <w:trHeight w:val="282"/>
              </w:trPr>
              <w:tc>
                <w:tcPr>
                  <w:tcW w:w="1332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B4DB3" w:rsidRPr="00921F48" w:rsidRDefault="00CB4DB3" w:rsidP="003B77AD">
                  <w:pPr>
                    <w:spacing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21F48">
                    <w:rPr>
                      <w:rFonts w:ascii="Arial" w:eastAsia="Times New Roman" w:hAnsi="Arial" w:cs="Arial"/>
                      <w:color w:val="000000"/>
                    </w:rPr>
                    <w:t xml:space="preserve">Abbreviations: CHR - chromosome, POS - base pair position, REF - reference allele, ALT - alternate allele (D=deletion), ALT FREQ - alternate allele frequency, QC - quality control, SNP - single nucleotide polymorphism, </w:t>
                  </w:r>
                  <w:proofErr w:type="spellStart"/>
                  <w:r w:rsidRPr="00921F48">
                    <w:rPr>
                      <w:rFonts w:ascii="Arial" w:eastAsia="Times New Roman" w:hAnsi="Arial" w:cs="Arial"/>
                      <w:color w:val="000000"/>
                    </w:rPr>
                    <w:t>Rsq</w:t>
                  </w:r>
                  <w:proofErr w:type="spellEnd"/>
                  <w:r w:rsidRPr="00921F48">
                    <w:rPr>
                      <w:rFonts w:ascii="Arial" w:eastAsia="Times New Roman" w:hAnsi="Arial" w:cs="Arial"/>
                      <w:color w:val="000000"/>
                    </w:rPr>
                    <w:t xml:space="preserve"> - R squared, NA - not applicable</w:t>
                  </w:r>
                </w:p>
              </w:tc>
            </w:tr>
          </w:tbl>
          <w:p w:rsidR="00CB4DB3" w:rsidRDefault="00CB4DB3" w:rsidP="003B77AD">
            <w:pPr>
              <w:rPr>
                <w:rFonts w:ascii="Arial" w:hAnsi="Arial" w:cs="Arial"/>
              </w:rPr>
            </w:pPr>
          </w:p>
        </w:tc>
      </w:tr>
    </w:tbl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tabs>
          <w:tab w:val="left" w:pos="7380"/>
        </w:tabs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tabs>
          <w:tab w:val="left" w:pos="7380"/>
        </w:tabs>
        <w:rPr>
          <w:rFonts w:ascii="Arial" w:hAnsi="Arial" w:cs="Arial"/>
          <w:b/>
          <w:sz w:val="28"/>
          <w:szCs w:val="28"/>
        </w:rPr>
      </w:pPr>
    </w:p>
    <w:p w:rsidR="00E76FB2" w:rsidRDefault="00E76FB2" w:rsidP="00E76FB2">
      <w:pPr>
        <w:spacing w:line="240" w:lineRule="auto"/>
        <w:rPr>
          <w:rFonts w:ascii="Arial" w:hAnsi="Arial" w:cs="Arial"/>
          <w:b/>
        </w:rPr>
      </w:pPr>
      <w:bookmarkStart w:id="0" w:name="_GoBack"/>
      <w:bookmarkEnd w:id="0"/>
    </w:p>
    <w:sectPr w:rsidR="00E76FB2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C0260"/>
    <w:rsid w:val="0020784D"/>
    <w:rsid w:val="00292C2A"/>
    <w:rsid w:val="002A0A4F"/>
    <w:rsid w:val="003000F9"/>
    <w:rsid w:val="00343F45"/>
    <w:rsid w:val="003B77AD"/>
    <w:rsid w:val="003F107C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B7344"/>
    <w:rsid w:val="00AA3084"/>
    <w:rsid w:val="00B72C1E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B51C3-D317-4F7C-A49B-DAE423CE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2019-08-28T08:33:00Z</dcterms:created>
  <dcterms:modified xsi:type="dcterms:W3CDTF">2019-08-28T08:33:00Z</dcterms:modified>
</cp:coreProperties>
</file>