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9D8" w:rsidRPr="003319ED" w:rsidRDefault="002C37F1" w:rsidP="003319ED">
      <w:pPr>
        <w:spacing w:line="480" w:lineRule="auto"/>
        <w:jc w:val="center"/>
        <w:rPr>
          <w:rFonts w:ascii="Times New Roman" w:hAnsi="Times New Roman" w:cs="Times New Roman"/>
          <w:b/>
          <w:sz w:val="24"/>
          <w:szCs w:val="24"/>
        </w:rPr>
      </w:pPr>
      <w:r w:rsidRPr="003319ED">
        <w:rPr>
          <w:rFonts w:ascii="Times New Roman" w:hAnsi="Times New Roman" w:cs="Times New Roman"/>
          <w:b/>
          <w:sz w:val="24"/>
          <w:szCs w:val="24"/>
        </w:rPr>
        <w:t>Supplement</w:t>
      </w:r>
      <w:r w:rsidR="001568DE" w:rsidRPr="003319ED">
        <w:rPr>
          <w:rFonts w:ascii="Times New Roman" w:hAnsi="Times New Roman" w:cs="Times New Roman"/>
          <w:b/>
          <w:sz w:val="24"/>
          <w:szCs w:val="24"/>
        </w:rPr>
        <w:t xml:space="preserve"> </w:t>
      </w:r>
    </w:p>
    <w:p w:rsidR="00C467CC" w:rsidRDefault="00C467CC" w:rsidP="00C467CC">
      <w:pPr>
        <w:spacing w:line="480" w:lineRule="auto"/>
        <w:rPr>
          <w:rFonts w:ascii="Times New Roman" w:hAnsi="Times New Roman" w:cs="Times New Roman"/>
          <w:b/>
        </w:rPr>
      </w:pPr>
      <w:r>
        <w:rPr>
          <w:rFonts w:ascii="Times New Roman" w:hAnsi="Times New Roman" w:cs="Times New Roman"/>
          <w:b/>
        </w:rPr>
        <w:t>Appendix</w:t>
      </w:r>
    </w:p>
    <w:p w:rsidR="00C467CC" w:rsidRPr="00064E3C" w:rsidRDefault="00C467CC" w:rsidP="00C467CC">
      <w:pPr>
        <w:spacing w:line="480" w:lineRule="auto"/>
        <w:rPr>
          <w:rFonts w:ascii="Times New Roman" w:hAnsi="Times New Roman" w:cs="Times New Roman"/>
          <w:b/>
        </w:rPr>
      </w:pPr>
      <w:r w:rsidRPr="00064E3C">
        <w:rPr>
          <w:rFonts w:ascii="Times New Roman" w:hAnsi="Times New Roman" w:cs="Times New Roman"/>
          <w:b/>
        </w:rPr>
        <w:t>The Asthma BRIDGE Consortium</w:t>
      </w:r>
      <w:r>
        <w:rPr>
          <w:rFonts w:ascii="Times New Roman" w:hAnsi="Times New Roman" w:cs="Times New Roman"/>
          <w:b/>
        </w:rPr>
        <w:t xml:space="preserve"> Authorship list</w:t>
      </w:r>
    </w:p>
    <w:p w:rsidR="00C467CC" w:rsidRPr="00E675B3" w:rsidRDefault="00C467CC" w:rsidP="00C467CC">
      <w:pPr>
        <w:spacing w:after="0" w:line="480" w:lineRule="auto"/>
        <w:rPr>
          <w:rFonts w:ascii="Times New Roman" w:hAnsi="Times New Roman" w:cs="Times New Roman"/>
          <w:b/>
        </w:rPr>
      </w:pPr>
      <w:r w:rsidRPr="00E675B3">
        <w:rPr>
          <w:rFonts w:ascii="Times New Roman" w:hAnsi="Times New Roman" w:cs="Times New Roman"/>
          <w:b/>
        </w:rPr>
        <w:t>Childhood Asthma Management Program (CAMP) Genetics Ancillary Study</w:t>
      </w:r>
    </w:p>
    <w:p w:rsidR="00C467CC" w:rsidRDefault="00C467CC" w:rsidP="00C467CC">
      <w:pPr>
        <w:spacing w:after="0" w:line="480" w:lineRule="auto"/>
        <w:rPr>
          <w:rFonts w:ascii="Times New Roman" w:hAnsi="Times New Roman" w:cs="Times New Roman"/>
        </w:rPr>
      </w:pPr>
      <w:r w:rsidRPr="00E675B3">
        <w:rPr>
          <w:rFonts w:ascii="Times New Roman" w:hAnsi="Times New Roman" w:cs="Times New Roman"/>
        </w:rPr>
        <w:t>Brigham and Women’s Hospital, Harvard Medical School, Boston MA</w:t>
      </w:r>
    </w:p>
    <w:p w:rsidR="00C467CC" w:rsidRPr="00E675B3" w:rsidRDefault="00C467CC" w:rsidP="00C467CC">
      <w:pPr>
        <w:spacing w:after="0" w:line="480" w:lineRule="auto"/>
        <w:rPr>
          <w:rFonts w:ascii="Times New Roman" w:hAnsi="Times New Roman" w:cs="Times New Roman"/>
        </w:rPr>
      </w:pPr>
      <w:r w:rsidRPr="00E675B3">
        <w:rPr>
          <w:rFonts w:ascii="Times New Roman" w:hAnsi="Times New Roman" w:cs="Times New Roman"/>
        </w:rPr>
        <w:t xml:space="preserve">Benjamin A. Raby, MD, MPH (PI), Scott T. Weiss, MD, </w:t>
      </w:r>
      <w:proofErr w:type="spellStart"/>
      <w:r w:rsidRPr="00E675B3">
        <w:rPr>
          <w:rFonts w:ascii="Times New Roman" w:hAnsi="Times New Roman" w:cs="Times New Roman"/>
        </w:rPr>
        <w:t>MSc</w:t>
      </w:r>
      <w:proofErr w:type="spellEnd"/>
      <w:r w:rsidRPr="00E675B3">
        <w:rPr>
          <w:rFonts w:ascii="Times New Roman" w:hAnsi="Times New Roman" w:cs="Times New Roman"/>
        </w:rPr>
        <w:t xml:space="preserve"> (PI); Vincent Carey, PhD; Weiliang Qiu, PhD; Roxanne Kelly, </w:t>
      </w:r>
      <w:proofErr w:type="spellStart"/>
      <w:r w:rsidRPr="00E675B3">
        <w:rPr>
          <w:rFonts w:ascii="Times New Roman" w:hAnsi="Times New Roman" w:cs="Times New Roman"/>
        </w:rPr>
        <w:t>BSc</w:t>
      </w:r>
      <w:proofErr w:type="spellEnd"/>
      <w:r w:rsidRPr="00E675B3">
        <w:rPr>
          <w:rFonts w:ascii="Times New Roman" w:hAnsi="Times New Roman" w:cs="Times New Roman"/>
        </w:rPr>
        <w:t xml:space="preserve">; Jody Sylvia </w:t>
      </w:r>
      <w:proofErr w:type="spellStart"/>
      <w:r w:rsidRPr="00E675B3">
        <w:rPr>
          <w:rFonts w:ascii="Times New Roman" w:hAnsi="Times New Roman" w:cs="Times New Roman"/>
        </w:rPr>
        <w:t>Senter</w:t>
      </w:r>
      <w:proofErr w:type="spellEnd"/>
      <w:r w:rsidRPr="00E675B3">
        <w:rPr>
          <w:rFonts w:ascii="Times New Roman" w:hAnsi="Times New Roman" w:cs="Times New Roman"/>
        </w:rPr>
        <w:t xml:space="preserve">, MS; John Ziniti, </w:t>
      </w:r>
      <w:proofErr w:type="spellStart"/>
      <w:r w:rsidRPr="00E675B3">
        <w:rPr>
          <w:rFonts w:ascii="Times New Roman" w:hAnsi="Times New Roman" w:cs="Times New Roman"/>
        </w:rPr>
        <w:t>BSc</w:t>
      </w:r>
      <w:proofErr w:type="spellEnd"/>
      <w:r w:rsidRPr="00E675B3">
        <w:rPr>
          <w:rFonts w:ascii="Times New Roman" w:hAnsi="Times New Roman" w:cs="Times New Roman"/>
        </w:rPr>
        <w:t xml:space="preserve">; Diana Tubbs; Brooke Schumann; Damien </w:t>
      </w:r>
      <w:proofErr w:type="spellStart"/>
      <w:r w:rsidRPr="00E675B3">
        <w:rPr>
          <w:rFonts w:ascii="Times New Roman" w:hAnsi="Times New Roman" w:cs="Times New Roman"/>
        </w:rPr>
        <w:t>Croteau-Chonka</w:t>
      </w:r>
      <w:proofErr w:type="spellEnd"/>
      <w:r w:rsidRPr="00E675B3">
        <w:rPr>
          <w:rFonts w:ascii="Times New Roman" w:hAnsi="Times New Roman" w:cs="Times New Roman"/>
        </w:rPr>
        <w:t xml:space="preserve">, PhD. </w:t>
      </w:r>
    </w:p>
    <w:p w:rsidR="00C467CC" w:rsidRDefault="00C467CC" w:rsidP="00C467CC">
      <w:pPr>
        <w:spacing w:line="480" w:lineRule="auto"/>
        <w:contextualSpacing/>
        <w:rPr>
          <w:rFonts w:ascii="Times New Roman" w:hAnsi="Times New Roman" w:cs="Times New Roman"/>
          <w:b/>
        </w:rPr>
      </w:pPr>
    </w:p>
    <w:p w:rsidR="00C467CC" w:rsidRPr="00E675B3" w:rsidRDefault="00C467CC" w:rsidP="00C467CC">
      <w:pPr>
        <w:spacing w:line="480" w:lineRule="auto"/>
        <w:contextualSpacing/>
        <w:rPr>
          <w:rFonts w:ascii="Times New Roman" w:hAnsi="Times New Roman" w:cs="Times New Roman"/>
          <w:b/>
        </w:rPr>
      </w:pPr>
      <w:r w:rsidRPr="00E675B3">
        <w:rPr>
          <w:rFonts w:ascii="Times New Roman" w:hAnsi="Times New Roman" w:cs="Times New Roman"/>
          <w:b/>
        </w:rPr>
        <w:t xml:space="preserve">Childhood Asthma Research and Education (CARE) Network </w:t>
      </w:r>
    </w:p>
    <w:p w:rsidR="00C467CC" w:rsidRPr="00E675B3" w:rsidRDefault="00C467CC" w:rsidP="00C467CC">
      <w:pPr>
        <w:spacing w:line="480" w:lineRule="auto"/>
        <w:contextualSpacing/>
        <w:rPr>
          <w:rFonts w:ascii="Times New Roman" w:hAnsi="Times New Roman" w:cs="Times New Roman"/>
        </w:rPr>
      </w:pPr>
      <w:r w:rsidRPr="00E675B3">
        <w:rPr>
          <w:rFonts w:ascii="Times New Roman" w:hAnsi="Times New Roman" w:cs="Times New Roman"/>
        </w:rPr>
        <w:t>Arizona Respiratory Center, University of Arizona (Coordinating Center)</w:t>
      </w:r>
    </w:p>
    <w:p w:rsidR="00C467CC" w:rsidRPr="00E675B3" w:rsidRDefault="00C467CC" w:rsidP="00C467CC">
      <w:pPr>
        <w:spacing w:line="480" w:lineRule="auto"/>
        <w:contextualSpacing/>
        <w:rPr>
          <w:rFonts w:ascii="Times New Roman" w:hAnsi="Times New Roman" w:cs="Times New Roman"/>
        </w:rPr>
      </w:pPr>
      <w:r w:rsidRPr="00E675B3">
        <w:rPr>
          <w:rFonts w:ascii="Times New Roman" w:hAnsi="Times New Roman" w:cs="Times New Roman"/>
        </w:rPr>
        <w:t xml:space="preserve">Fernando Martinez, MD, (PI); Wayne Morgan, MD; James Goodwin, PhD; Anthony </w:t>
      </w:r>
      <w:proofErr w:type="spellStart"/>
      <w:r w:rsidRPr="00E675B3">
        <w:rPr>
          <w:rFonts w:ascii="Times New Roman" w:hAnsi="Times New Roman" w:cs="Times New Roman"/>
        </w:rPr>
        <w:t>Bosco</w:t>
      </w:r>
      <w:proofErr w:type="spellEnd"/>
      <w:r w:rsidRPr="00E675B3">
        <w:rPr>
          <w:rFonts w:ascii="Times New Roman" w:hAnsi="Times New Roman" w:cs="Times New Roman"/>
        </w:rPr>
        <w:t xml:space="preserve">, PhD (also at Telethon Institute for Child Health Research, Centre for Child Health Research, University of Western Australia); Monica Vasquez, MPH; Rosemary </w:t>
      </w:r>
      <w:proofErr w:type="spellStart"/>
      <w:r w:rsidRPr="00E675B3">
        <w:rPr>
          <w:rFonts w:ascii="Times New Roman" w:hAnsi="Times New Roman" w:cs="Times New Roman"/>
        </w:rPr>
        <w:t>Weese</w:t>
      </w:r>
      <w:proofErr w:type="spellEnd"/>
      <w:r w:rsidRPr="00E675B3">
        <w:rPr>
          <w:rFonts w:ascii="Times New Roman" w:hAnsi="Times New Roman" w:cs="Times New Roman"/>
        </w:rPr>
        <w:t xml:space="preserve">, RN; Silvia Lopez, RN; Jesus </w:t>
      </w:r>
      <w:proofErr w:type="spellStart"/>
      <w:r w:rsidRPr="00E675B3">
        <w:rPr>
          <w:rFonts w:ascii="Times New Roman" w:hAnsi="Times New Roman" w:cs="Times New Roman"/>
        </w:rPr>
        <w:t>Wences</w:t>
      </w:r>
      <w:proofErr w:type="spellEnd"/>
      <w:r w:rsidRPr="00E675B3">
        <w:rPr>
          <w:rFonts w:ascii="Times New Roman" w:hAnsi="Times New Roman" w:cs="Times New Roman"/>
        </w:rPr>
        <w:t xml:space="preserve">, BS; Monica Varela, LPN; Janette </w:t>
      </w:r>
      <w:proofErr w:type="spellStart"/>
      <w:r w:rsidRPr="00E675B3">
        <w:rPr>
          <w:rFonts w:ascii="Times New Roman" w:hAnsi="Times New Roman" w:cs="Times New Roman"/>
        </w:rPr>
        <w:t>Priefert</w:t>
      </w:r>
      <w:proofErr w:type="spellEnd"/>
      <w:r w:rsidRPr="00E675B3">
        <w:rPr>
          <w:rFonts w:ascii="Times New Roman" w:hAnsi="Times New Roman" w:cs="Times New Roman"/>
        </w:rPr>
        <w:t xml:space="preserve">; Katherine </w:t>
      </w:r>
      <w:proofErr w:type="spellStart"/>
      <w:r w:rsidRPr="00E675B3">
        <w:rPr>
          <w:rFonts w:ascii="Times New Roman" w:hAnsi="Times New Roman" w:cs="Times New Roman"/>
        </w:rPr>
        <w:t>Chee</w:t>
      </w:r>
      <w:proofErr w:type="spellEnd"/>
      <w:r w:rsidRPr="00E675B3">
        <w:rPr>
          <w:rFonts w:ascii="Times New Roman" w:hAnsi="Times New Roman" w:cs="Times New Roman"/>
        </w:rPr>
        <w:t xml:space="preserve">; Samira </w:t>
      </w:r>
      <w:proofErr w:type="spellStart"/>
      <w:r w:rsidRPr="00E675B3">
        <w:rPr>
          <w:rFonts w:ascii="Times New Roman" w:hAnsi="Times New Roman" w:cs="Times New Roman"/>
        </w:rPr>
        <w:t>Ehteshami</w:t>
      </w:r>
      <w:proofErr w:type="spellEnd"/>
      <w:r w:rsidRPr="00E675B3">
        <w:rPr>
          <w:rFonts w:ascii="Times New Roman" w:hAnsi="Times New Roman" w:cs="Times New Roman"/>
        </w:rPr>
        <w:t xml:space="preserve">, BS; </w:t>
      </w:r>
      <w:proofErr w:type="spellStart"/>
      <w:r w:rsidRPr="00E675B3">
        <w:rPr>
          <w:rFonts w:ascii="Times New Roman" w:hAnsi="Times New Roman" w:cs="Times New Roman"/>
        </w:rPr>
        <w:t>Xiaobing</w:t>
      </w:r>
      <w:proofErr w:type="spellEnd"/>
      <w:r w:rsidRPr="00E675B3">
        <w:rPr>
          <w:rFonts w:ascii="Times New Roman" w:hAnsi="Times New Roman" w:cs="Times New Roman"/>
        </w:rPr>
        <w:t xml:space="preserve"> Liu, BS.</w:t>
      </w:r>
    </w:p>
    <w:p w:rsidR="00C467CC" w:rsidRPr="00E675B3" w:rsidRDefault="00C467CC" w:rsidP="00C467CC">
      <w:pPr>
        <w:spacing w:line="480" w:lineRule="auto"/>
        <w:contextualSpacing/>
        <w:rPr>
          <w:rFonts w:ascii="Times New Roman" w:hAnsi="Times New Roman" w:cs="Times New Roman"/>
        </w:rPr>
      </w:pPr>
    </w:p>
    <w:p w:rsidR="00C467CC" w:rsidRPr="00846297" w:rsidRDefault="00C467CC" w:rsidP="00C467CC">
      <w:pPr>
        <w:spacing w:after="0" w:line="480" w:lineRule="auto"/>
        <w:rPr>
          <w:rFonts w:ascii="Times New Roman" w:hAnsi="Times New Roman" w:cs="Times New Roman"/>
          <w:b/>
        </w:rPr>
      </w:pPr>
      <w:r w:rsidRPr="00846297">
        <w:rPr>
          <w:rFonts w:ascii="Times New Roman" w:hAnsi="Times New Roman" w:cs="Times New Roman"/>
          <w:b/>
        </w:rPr>
        <w:t>National Jewish Health, Denver CO</w:t>
      </w:r>
    </w:p>
    <w:p w:rsidR="00C467CC" w:rsidRPr="00E675B3" w:rsidRDefault="00C467CC" w:rsidP="00C467CC">
      <w:pPr>
        <w:spacing w:after="0" w:line="480" w:lineRule="auto"/>
        <w:rPr>
          <w:rFonts w:ascii="Times New Roman" w:hAnsi="Times New Roman" w:cs="Times New Roman"/>
        </w:rPr>
      </w:pPr>
      <w:r w:rsidRPr="00E675B3">
        <w:rPr>
          <w:rFonts w:ascii="Times New Roman" w:hAnsi="Times New Roman" w:cs="Times New Roman"/>
        </w:rPr>
        <w:t xml:space="preserve">Andy Liu, MD (PI); Allison Schlitz, BA; Julie Henley, CCRC; D. A. </w:t>
      </w:r>
      <w:proofErr w:type="spellStart"/>
      <w:r w:rsidRPr="00E675B3">
        <w:rPr>
          <w:rFonts w:ascii="Times New Roman" w:hAnsi="Times New Roman" w:cs="Times New Roman"/>
        </w:rPr>
        <w:t>Sundström</w:t>
      </w:r>
      <w:proofErr w:type="spellEnd"/>
      <w:r w:rsidRPr="00E675B3">
        <w:rPr>
          <w:rFonts w:ascii="Times New Roman" w:hAnsi="Times New Roman" w:cs="Times New Roman"/>
        </w:rPr>
        <w:t xml:space="preserve">, BA; Melanie Phillips, BS;  </w:t>
      </w:r>
      <w:proofErr w:type="spellStart"/>
      <w:r w:rsidRPr="00E675B3">
        <w:rPr>
          <w:rFonts w:ascii="Times New Roman" w:hAnsi="Times New Roman" w:cs="Times New Roman"/>
        </w:rPr>
        <w:t>Sakari</w:t>
      </w:r>
      <w:proofErr w:type="spellEnd"/>
      <w:r w:rsidRPr="00E675B3">
        <w:rPr>
          <w:rFonts w:ascii="Times New Roman" w:hAnsi="Times New Roman" w:cs="Times New Roman"/>
        </w:rPr>
        <w:t xml:space="preserve"> Graves,  BA; Phillip Lopez,   BS; Liliana Soto, CRC.</w:t>
      </w:r>
    </w:p>
    <w:p w:rsidR="00C467CC" w:rsidRPr="00E675B3" w:rsidRDefault="00C467CC" w:rsidP="00C467CC">
      <w:pPr>
        <w:spacing w:after="0" w:line="480" w:lineRule="auto"/>
        <w:rPr>
          <w:rFonts w:ascii="Times New Roman" w:hAnsi="Times New Roman" w:cs="Times New Roman"/>
        </w:rPr>
      </w:pPr>
    </w:p>
    <w:p w:rsidR="00C467CC" w:rsidRPr="00846297" w:rsidRDefault="00C467CC" w:rsidP="00C467CC">
      <w:pPr>
        <w:spacing w:after="0" w:line="480" w:lineRule="auto"/>
        <w:rPr>
          <w:rFonts w:ascii="Times New Roman" w:hAnsi="Times New Roman" w:cs="Times New Roman"/>
          <w:b/>
        </w:rPr>
      </w:pPr>
      <w:r w:rsidRPr="00846297">
        <w:rPr>
          <w:rFonts w:ascii="Times New Roman" w:hAnsi="Times New Roman" w:cs="Times New Roman"/>
          <w:b/>
        </w:rPr>
        <w:t xml:space="preserve">University of Wisconsin–Madison, </w:t>
      </w:r>
      <w:proofErr w:type="spellStart"/>
      <w:r w:rsidRPr="00846297">
        <w:rPr>
          <w:rFonts w:ascii="Times New Roman" w:hAnsi="Times New Roman" w:cs="Times New Roman"/>
          <w:b/>
        </w:rPr>
        <w:t>Maddison</w:t>
      </w:r>
      <w:proofErr w:type="spellEnd"/>
      <w:r w:rsidRPr="00846297">
        <w:rPr>
          <w:rFonts w:ascii="Times New Roman" w:hAnsi="Times New Roman" w:cs="Times New Roman"/>
          <w:b/>
        </w:rPr>
        <w:t xml:space="preserve"> WI</w:t>
      </w:r>
    </w:p>
    <w:p w:rsidR="00C467CC" w:rsidRPr="00E675B3" w:rsidRDefault="00C467CC" w:rsidP="00C467CC">
      <w:pPr>
        <w:spacing w:after="0" w:line="480" w:lineRule="auto"/>
        <w:rPr>
          <w:rFonts w:ascii="Times New Roman" w:hAnsi="Times New Roman" w:cs="Times New Roman"/>
        </w:rPr>
      </w:pPr>
      <w:r w:rsidRPr="00E675B3">
        <w:rPr>
          <w:rFonts w:ascii="Times New Roman" w:hAnsi="Times New Roman" w:cs="Times New Roman"/>
        </w:rPr>
        <w:t xml:space="preserve">Robert F. </w:t>
      </w:r>
      <w:proofErr w:type="spellStart"/>
      <w:r w:rsidRPr="00E675B3">
        <w:rPr>
          <w:rFonts w:ascii="Times New Roman" w:hAnsi="Times New Roman" w:cs="Times New Roman"/>
        </w:rPr>
        <w:t>Lemanske</w:t>
      </w:r>
      <w:proofErr w:type="spellEnd"/>
      <w:r w:rsidRPr="00E675B3">
        <w:rPr>
          <w:rFonts w:ascii="Times New Roman" w:hAnsi="Times New Roman" w:cs="Times New Roman"/>
        </w:rPr>
        <w:t xml:space="preserve">, Jr., MD (PI); Theresa W. </w:t>
      </w:r>
      <w:proofErr w:type="spellStart"/>
      <w:r w:rsidRPr="00E675B3">
        <w:rPr>
          <w:rFonts w:ascii="Times New Roman" w:hAnsi="Times New Roman" w:cs="Times New Roman"/>
        </w:rPr>
        <w:t>Guilbert</w:t>
      </w:r>
      <w:proofErr w:type="spellEnd"/>
      <w:r w:rsidRPr="00E675B3">
        <w:rPr>
          <w:rFonts w:ascii="Times New Roman" w:hAnsi="Times New Roman" w:cs="Times New Roman"/>
        </w:rPr>
        <w:t xml:space="preserve">, MD; Sarah </w:t>
      </w:r>
      <w:proofErr w:type="spellStart"/>
      <w:r w:rsidRPr="00E675B3">
        <w:rPr>
          <w:rFonts w:ascii="Times New Roman" w:hAnsi="Times New Roman" w:cs="Times New Roman"/>
        </w:rPr>
        <w:t>Sund</w:t>
      </w:r>
      <w:proofErr w:type="spellEnd"/>
      <w:r w:rsidRPr="00E675B3">
        <w:rPr>
          <w:rFonts w:ascii="Times New Roman" w:hAnsi="Times New Roman" w:cs="Times New Roman"/>
        </w:rPr>
        <w:t xml:space="preserve">, BS, MT (ASCP); Tiffany Huard, BS, CCRC; Elizabeth A. </w:t>
      </w:r>
      <w:proofErr w:type="spellStart"/>
      <w:r w:rsidRPr="00E675B3">
        <w:rPr>
          <w:rFonts w:ascii="Times New Roman" w:hAnsi="Times New Roman" w:cs="Times New Roman"/>
        </w:rPr>
        <w:t>Schwantes</w:t>
      </w:r>
      <w:proofErr w:type="spellEnd"/>
      <w:r w:rsidRPr="00E675B3">
        <w:rPr>
          <w:rFonts w:ascii="Times New Roman" w:hAnsi="Times New Roman" w:cs="Times New Roman"/>
        </w:rPr>
        <w:t>, BS;</w:t>
      </w:r>
    </w:p>
    <w:p w:rsidR="00C467CC" w:rsidRPr="00E675B3" w:rsidRDefault="00C467CC" w:rsidP="00C467CC">
      <w:pPr>
        <w:spacing w:after="0" w:line="480" w:lineRule="auto"/>
        <w:rPr>
          <w:rFonts w:ascii="Times New Roman" w:hAnsi="Times New Roman" w:cs="Times New Roman"/>
        </w:rPr>
      </w:pPr>
    </w:p>
    <w:p w:rsidR="00C467CC" w:rsidRPr="00846297" w:rsidRDefault="00C467CC" w:rsidP="00C467CC">
      <w:pPr>
        <w:spacing w:after="0" w:line="480" w:lineRule="auto"/>
        <w:rPr>
          <w:rFonts w:ascii="Times New Roman" w:eastAsia="Times New Roman" w:hAnsi="Times New Roman" w:cs="Times New Roman"/>
          <w:b/>
        </w:rPr>
      </w:pPr>
      <w:r w:rsidRPr="00846297">
        <w:rPr>
          <w:rFonts w:ascii="Times New Roman" w:eastAsia="Times New Roman" w:hAnsi="Times New Roman" w:cs="Times New Roman"/>
          <w:b/>
        </w:rPr>
        <w:lastRenderedPageBreak/>
        <w:t>Washington University School of Medicine, St. Louis MO</w:t>
      </w:r>
    </w:p>
    <w:p w:rsidR="00C467CC" w:rsidRPr="00E675B3" w:rsidRDefault="00C467CC" w:rsidP="00C467CC">
      <w:pPr>
        <w:spacing w:after="0" w:line="480" w:lineRule="auto"/>
        <w:rPr>
          <w:rFonts w:ascii="Times New Roman" w:hAnsi="Times New Roman" w:cs="Times New Roman"/>
        </w:rPr>
      </w:pPr>
      <w:r w:rsidRPr="00E675B3">
        <w:rPr>
          <w:rFonts w:ascii="Times New Roman" w:eastAsia="Times New Roman" w:hAnsi="Times New Roman" w:cs="Times New Roman"/>
        </w:rPr>
        <w:t xml:space="preserve">Robert C. </w:t>
      </w:r>
      <w:proofErr w:type="spellStart"/>
      <w:r w:rsidRPr="00E675B3">
        <w:rPr>
          <w:rFonts w:ascii="Times New Roman" w:eastAsia="Times New Roman" w:hAnsi="Times New Roman" w:cs="Times New Roman"/>
        </w:rPr>
        <w:t>Strunk</w:t>
      </w:r>
      <w:proofErr w:type="spellEnd"/>
      <w:r w:rsidRPr="00E675B3">
        <w:rPr>
          <w:rFonts w:ascii="Times New Roman" w:eastAsia="Times New Roman" w:hAnsi="Times New Roman" w:cs="Times New Roman"/>
        </w:rPr>
        <w:t xml:space="preserve">, MD (PI); Tina Norris (was Oliver) CCRP, CRT; Wanda Caldwell, RRT; Cynthia </w:t>
      </w:r>
      <w:proofErr w:type="spellStart"/>
      <w:r w:rsidRPr="00E675B3">
        <w:rPr>
          <w:rFonts w:ascii="Times New Roman" w:eastAsia="Times New Roman" w:hAnsi="Times New Roman" w:cs="Times New Roman"/>
        </w:rPr>
        <w:t>Moseid</w:t>
      </w:r>
      <w:proofErr w:type="spellEnd"/>
      <w:r w:rsidRPr="00E675B3">
        <w:rPr>
          <w:rFonts w:ascii="Times New Roman" w:eastAsia="Times New Roman" w:hAnsi="Times New Roman" w:cs="Times New Roman"/>
        </w:rPr>
        <w:t xml:space="preserve">; </w:t>
      </w:r>
    </w:p>
    <w:p w:rsidR="00C467CC" w:rsidRPr="00E675B3" w:rsidRDefault="00C467CC" w:rsidP="00C467CC">
      <w:pPr>
        <w:spacing w:after="0" w:line="480" w:lineRule="auto"/>
        <w:rPr>
          <w:rFonts w:ascii="Times New Roman" w:hAnsi="Times New Roman" w:cs="Times New Roman"/>
        </w:rPr>
      </w:pPr>
    </w:p>
    <w:p w:rsidR="00C467CC" w:rsidRPr="00E675B3" w:rsidRDefault="00C467CC" w:rsidP="00C467CC">
      <w:pPr>
        <w:spacing w:after="0" w:line="480" w:lineRule="auto"/>
        <w:rPr>
          <w:rFonts w:ascii="Times New Roman" w:hAnsi="Times New Roman" w:cs="Times New Roman"/>
          <w:color w:val="000000"/>
        </w:rPr>
      </w:pPr>
      <w:r w:rsidRPr="00E675B3">
        <w:rPr>
          <w:rFonts w:ascii="Times New Roman" w:hAnsi="Times New Roman" w:cs="Times New Roman"/>
          <w:b/>
          <w:color w:val="000000"/>
        </w:rPr>
        <w:t xml:space="preserve">Chicago Asthma Genetics (CAG) Study </w:t>
      </w:r>
    </w:p>
    <w:p w:rsidR="00C467CC" w:rsidRPr="00E675B3" w:rsidRDefault="00C467CC" w:rsidP="00C467CC">
      <w:pPr>
        <w:spacing w:after="0" w:line="480" w:lineRule="auto"/>
        <w:rPr>
          <w:rFonts w:ascii="Times New Roman" w:hAnsi="Times New Roman" w:cs="Times New Roman"/>
          <w:color w:val="000000"/>
        </w:rPr>
      </w:pPr>
      <w:r w:rsidRPr="00E675B3">
        <w:rPr>
          <w:rFonts w:ascii="Times New Roman" w:hAnsi="Times New Roman" w:cs="Times New Roman"/>
          <w:color w:val="000000"/>
        </w:rPr>
        <w:t>University of Chicago, Chicago IL</w:t>
      </w:r>
    </w:p>
    <w:p w:rsidR="00C467CC" w:rsidRPr="00E675B3" w:rsidRDefault="00C467CC" w:rsidP="00C467CC">
      <w:pPr>
        <w:spacing w:after="0" w:line="480" w:lineRule="auto"/>
        <w:rPr>
          <w:rFonts w:ascii="Times New Roman" w:hAnsi="Times New Roman" w:cs="Times New Roman"/>
          <w:color w:val="000000"/>
        </w:rPr>
      </w:pPr>
      <w:r w:rsidRPr="00E675B3">
        <w:rPr>
          <w:rFonts w:ascii="Times New Roman" w:hAnsi="Times New Roman" w:cs="Times New Roman"/>
          <w:color w:val="000000"/>
        </w:rPr>
        <w:t>Caro</w:t>
      </w:r>
      <w:r>
        <w:rPr>
          <w:rFonts w:ascii="Times New Roman" w:hAnsi="Times New Roman" w:cs="Times New Roman"/>
          <w:color w:val="000000"/>
        </w:rPr>
        <w:t xml:space="preserve">le Ober, PhD (PI); Dan </w:t>
      </w:r>
      <w:proofErr w:type="spellStart"/>
      <w:r>
        <w:rPr>
          <w:rFonts w:ascii="Times New Roman" w:hAnsi="Times New Roman" w:cs="Times New Roman"/>
          <w:color w:val="000000"/>
        </w:rPr>
        <w:t>Nicolae</w:t>
      </w:r>
      <w:proofErr w:type="spellEnd"/>
      <w:r>
        <w:rPr>
          <w:rFonts w:ascii="Times New Roman" w:hAnsi="Times New Roman" w:cs="Times New Roman"/>
          <w:color w:val="000000"/>
        </w:rPr>
        <w:t xml:space="preserve">, </w:t>
      </w:r>
      <w:r w:rsidRPr="00E675B3">
        <w:rPr>
          <w:rFonts w:ascii="Times New Roman" w:hAnsi="Times New Roman" w:cs="Times New Roman"/>
          <w:color w:val="000000"/>
        </w:rPr>
        <w:t xml:space="preserve">PhD; Julian </w:t>
      </w:r>
      <w:proofErr w:type="spellStart"/>
      <w:r w:rsidRPr="00E675B3">
        <w:rPr>
          <w:rFonts w:ascii="Times New Roman" w:hAnsi="Times New Roman" w:cs="Times New Roman"/>
          <w:color w:val="000000"/>
        </w:rPr>
        <w:t>Solway</w:t>
      </w:r>
      <w:proofErr w:type="spellEnd"/>
      <w:r w:rsidRPr="00E675B3">
        <w:rPr>
          <w:rFonts w:ascii="Times New Roman" w:hAnsi="Times New Roman" w:cs="Times New Roman"/>
          <w:color w:val="000000"/>
        </w:rPr>
        <w:t> MD; Krishnan</w:t>
      </w:r>
      <w:r w:rsidRPr="00E675B3">
        <w:rPr>
          <w:rFonts w:ascii="Times New Roman" w:hAnsi="Times New Roman" w:cs="Times New Roman"/>
          <w:color w:val="000000"/>
        </w:rPr>
        <w:tab/>
        <w:t>Jerry, MD, PhD; White Steve, MD; Kyle Hogarth, MD; </w:t>
      </w:r>
      <w:r w:rsidRPr="00E675B3">
        <w:rPr>
          <w:rStyle w:val="apple-style-span"/>
          <w:rFonts w:ascii="Times New Roman" w:hAnsi="Times New Roman" w:cs="Times New Roman"/>
          <w:color w:val="000000"/>
        </w:rPr>
        <w:t xml:space="preserve">John </w:t>
      </w:r>
      <w:proofErr w:type="spellStart"/>
      <w:r w:rsidRPr="00E675B3">
        <w:rPr>
          <w:rStyle w:val="apple-style-span"/>
          <w:rFonts w:ascii="Times New Roman" w:hAnsi="Times New Roman" w:cs="Times New Roman"/>
          <w:color w:val="000000"/>
        </w:rPr>
        <w:t>McConville</w:t>
      </w:r>
      <w:proofErr w:type="spellEnd"/>
      <w:r w:rsidRPr="00E675B3">
        <w:rPr>
          <w:rStyle w:val="apple-style-span"/>
          <w:rFonts w:ascii="Times New Roman" w:hAnsi="Times New Roman" w:cs="Times New Roman"/>
          <w:color w:val="000000"/>
        </w:rPr>
        <w:t>, MD; Rebecca Anderson, MS; Myers Rachel, PhD.</w:t>
      </w:r>
    </w:p>
    <w:p w:rsidR="00C467CC" w:rsidRPr="00E675B3" w:rsidRDefault="00C467CC" w:rsidP="00C467CC">
      <w:pPr>
        <w:spacing w:after="0" w:line="480" w:lineRule="auto"/>
        <w:rPr>
          <w:rFonts w:ascii="Times New Roman" w:hAnsi="Times New Roman" w:cs="Times New Roman"/>
        </w:rPr>
      </w:pPr>
    </w:p>
    <w:p w:rsidR="00C467CC" w:rsidRPr="00E675B3" w:rsidRDefault="00C467CC" w:rsidP="00C467CC">
      <w:pPr>
        <w:spacing w:after="0" w:line="480" w:lineRule="auto"/>
        <w:rPr>
          <w:rFonts w:ascii="Times New Roman" w:hAnsi="Times New Roman" w:cs="Times New Roman"/>
          <w:b/>
        </w:rPr>
      </w:pPr>
      <w:r w:rsidRPr="00E675B3">
        <w:rPr>
          <w:rFonts w:ascii="Times New Roman" w:hAnsi="Times New Roman" w:cs="Times New Roman"/>
          <w:b/>
        </w:rPr>
        <w:t>Genomic Research on Asthma in the African Diaspora (GRAAD)</w:t>
      </w:r>
    </w:p>
    <w:p w:rsidR="00C467CC" w:rsidRPr="00E675B3" w:rsidRDefault="00C467CC" w:rsidP="00C467CC">
      <w:pPr>
        <w:spacing w:after="0" w:line="480" w:lineRule="auto"/>
        <w:rPr>
          <w:rFonts w:ascii="Times New Roman" w:hAnsi="Times New Roman" w:cs="Times New Roman"/>
        </w:rPr>
      </w:pPr>
      <w:r w:rsidRPr="00E675B3">
        <w:rPr>
          <w:rFonts w:ascii="Times New Roman" w:hAnsi="Times New Roman" w:cs="Times New Roman"/>
        </w:rPr>
        <w:t>Johns Hopkins University, Baltimore MD</w:t>
      </w:r>
    </w:p>
    <w:p w:rsidR="00C467CC" w:rsidRPr="00E675B3" w:rsidRDefault="00C467CC" w:rsidP="00C467CC">
      <w:pPr>
        <w:spacing w:after="0" w:line="480" w:lineRule="auto"/>
        <w:rPr>
          <w:rFonts w:ascii="Times New Roman" w:hAnsi="Times New Roman" w:cs="Times New Roman"/>
        </w:rPr>
      </w:pPr>
      <w:r w:rsidRPr="00E675B3">
        <w:rPr>
          <w:rFonts w:ascii="Times New Roman" w:hAnsi="Times New Roman" w:cs="Times New Roman"/>
        </w:rPr>
        <w:t xml:space="preserve">Kathleen C. Barnes, PhD (PI); Nadia Hansel, MD, MPH; John T. Schroeder, PhD; Chris Cheadle, PhD; Dmitry </w:t>
      </w:r>
      <w:proofErr w:type="spellStart"/>
      <w:r w:rsidRPr="00E675B3">
        <w:rPr>
          <w:rFonts w:ascii="Times New Roman" w:hAnsi="Times New Roman" w:cs="Times New Roman"/>
        </w:rPr>
        <w:t>Grigoryev</w:t>
      </w:r>
      <w:proofErr w:type="spellEnd"/>
      <w:r w:rsidRPr="00E675B3">
        <w:rPr>
          <w:rFonts w:ascii="Times New Roman" w:hAnsi="Times New Roman" w:cs="Times New Roman"/>
        </w:rPr>
        <w:t xml:space="preserve">, MD, PhD; </w:t>
      </w:r>
      <w:proofErr w:type="spellStart"/>
      <w:r w:rsidRPr="00E675B3">
        <w:rPr>
          <w:rFonts w:ascii="Times New Roman" w:hAnsi="Times New Roman" w:cs="Times New Roman"/>
        </w:rPr>
        <w:t>Rasika</w:t>
      </w:r>
      <w:proofErr w:type="spellEnd"/>
      <w:r w:rsidRPr="00E675B3">
        <w:rPr>
          <w:rFonts w:ascii="Times New Roman" w:hAnsi="Times New Roman" w:cs="Times New Roman"/>
        </w:rPr>
        <w:t xml:space="preserve"> A. Mathias, ScD; Alan E. Berger, PhD; </w:t>
      </w:r>
      <w:proofErr w:type="spellStart"/>
      <w:r w:rsidRPr="00E675B3">
        <w:rPr>
          <w:rFonts w:ascii="Times New Roman" w:hAnsi="Times New Roman" w:cs="Times New Roman"/>
        </w:rPr>
        <w:t>Jinshui</w:t>
      </w:r>
      <w:proofErr w:type="spellEnd"/>
      <w:r w:rsidRPr="00E675B3">
        <w:rPr>
          <w:rFonts w:ascii="Times New Roman" w:hAnsi="Times New Roman" w:cs="Times New Roman"/>
        </w:rPr>
        <w:t xml:space="preserve"> Fan, MD, PhD; </w:t>
      </w:r>
      <w:proofErr w:type="spellStart"/>
      <w:r w:rsidRPr="00E675B3">
        <w:rPr>
          <w:rFonts w:ascii="Times New Roman" w:hAnsi="Times New Roman" w:cs="Times New Roman"/>
        </w:rPr>
        <w:t>Candelaria</w:t>
      </w:r>
      <w:proofErr w:type="spellEnd"/>
      <w:r w:rsidRPr="00E675B3">
        <w:rPr>
          <w:rFonts w:ascii="Times New Roman" w:hAnsi="Times New Roman" w:cs="Times New Roman"/>
        </w:rPr>
        <w:t xml:space="preserve"> </w:t>
      </w:r>
      <w:proofErr w:type="spellStart"/>
      <w:r w:rsidRPr="00E675B3">
        <w:rPr>
          <w:rFonts w:ascii="Times New Roman" w:hAnsi="Times New Roman" w:cs="Times New Roman"/>
        </w:rPr>
        <w:t>Vergara</w:t>
      </w:r>
      <w:proofErr w:type="spellEnd"/>
      <w:r w:rsidRPr="00E675B3">
        <w:rPr>
          <w:rFonts w:ascii="Times New Roman" w:hAnsi="Times New Roman" w:cs="Times New Roman"/>
        </w:rPr>
        <w:t xml:space="preserve">, MD, </w:t>
      </w:r>
      <w:proofErr w:type="spellStart"/>
      <w:r w:rsidRPr="00E675B3">
        <w:rPr>
          <w:rFonts w:ascii="Times New Roman" w:hAnsi="Times New Roman" w:cs="Times New Roman"/>
        </w:rPr>
        <w:t>MSc</w:t>
      </w:r>
      <w:proofErr w:type="spellEnd"/>
      <w:r w:rsidRPr="00E675B3">
        <w:rPr>
          <w:rFonts w:ascii="Times New Roman" w:hAnsi="Times New Roman" w:cs="Times New Roman"/>
        </w:rPr>
        <w:t xml:space="preserve">; </w:t>
      </w:r>
      <w:proofErr w:type="spellStart"/>
      <w:r w:rsidRPr="00E675B3">
        <w:rPr>
          <w:rFonts w:ascii="Times New Roman" w:hAnsi="Times New Roman" w:cs="Times New Roman"/>
        </w:rPr>
        <w:t>Anja</w:t>
      </w:r>
      <w:proofErr w:type="spellEnd"/>
      <w:r w:rsidRPr="00E675B3">
        <w:rPr>
          <w:rFonts w:ascii="Times New Roman" w:hAnsi="Times New Roman" w:cs="Times New Roman"/>
        </w:rPr>
        <w:t xml:space="preserve"> </w:t>
      </w:r>
      <w:proofErr w:type="spellStart"/>
      <w:r w:rsidRPr="00E675B3">
        <w:rPr>
          <w:rFonts w:ascii="Times New Roman" w:hAnsi="Times New Roman" w:cs="Times New Roman"/>
        </w:rPr>
        <w:t>Bieneman</w:t>
      </w:r>
      <w:proofErr w:type="spellEnd"/>
      <w:r w:rsidRPr="00E675B3">
        <w:rPr>
          <w:rFonts w:ascii="Times New Roman" w:hAnsi="Times New Roman" w:cs="Times New Roman"/>
        </w:rPr>
        <w:t>; Cassandra Foster; Tonya Wa</w:t>
      </w:r>
      <w:r>
        <w:rPr>
          <w:rFonts w:ascii="Times New Roman" w:hAnsi="Times New Roman" w:cs="Times New Roman"/>
        </w:rPr>
        <w:t xml:space="preserve">tkins, MS; Susan </w:t>
      </w:r>
      <w:proofErr w:type="spellStart"/>
      <w:r>
        <w:rPr>
          <w:rFonts w:ascii="Times New Roman" w:hAnsi="Times New Roman" w:cs="Times New Roman"/>
        </w:rPr>
        <w:t>Balcer</w:t>
      </w:r>
      <w:proofErr w:type="spellEnd"/>
      <w:r>
        <w:rPr>
          <w:rFonts w:ascii="Times New Roman" w:hAnsi="Times New Roman" w:cs="Times New Roman"/>
        </w:rPr>
        <w:t xml:space="preserve"> Whaley, </w:t>
      </w:r>
      <w:r w:rsidRPr="00E675B3">
        <w:rPr>
          <w:rFonts w:ascii="Times New Roman" w:hAnsi="Times New Roman" w:cs="Times New Roman"/>
        </w:rPr>
        <w:t xml:space="preserve">MPH; Li Gao, MD, PhD; Joseph </w:t>
      </w:r>
      <w:proofErr w:type="spellStart"/>
      <w:r w:rsidRPr="00E675B3">
        <w:rPr>
          <w:rFonts w:ascii="Times New Roman" w:hAnsi="Times New Roman" w:cs="Times New Roman"/>
        </w:rPr>
        <w:t>Potee</w:t>
      </w:r>
      <w:proofErr w:type="spellEnd"/>
      <w:r w:rsidRPr="00E675B3">
        <w:rPr>
          <w:rFonts w:ascii="Times New Roman" w:hAnsi="Times New Roman" w:cs="Times New Roman"/>
        </w:rPr>
        <w:t>,</w:t>
      </w:r>
      <w:r w:rsidRPr="00E675B3">
        <w:rPr>
          <w:rFonts w:ascii="Times New Roman" w:hAnsi="Times New Roman" w:cs="Times New Roman"/>
        </w:rPr>
        <w:tab/>
        <w:t>MS.</w:t>
      </w:r>
    </w:p>
    <w:p w:rsidR="00C467CC" w:rsidRPr="00E675B3" w:rsidRDefault="00C467CC" w:rsidP="00C467CC">
      <w:pPr>
        <w:spacing w:after="0" w:line="480" w:lineRule="auto"/>
        <w:rPr>
          <w:rFonts w:ascii="Times New Roman" w:hAnsi="Times New Roman" w:cs="Times New Roman"/>
        </w:rPr>
      </w:pPr>
    </w:p>
    <w:p w:rsidR="00C467CC" w:rsidRPr="00E675B3" w:rsidRDefault="00C467CC" w:rsidP="00C467CC">
      <w:pPr>
        <w:spacing w:after="0" w:line="480" w:lineRule="auto"/>
        <w:rPr>
          <w:rFonts w:ascii="Times New Roman" w:hAnsi="Times New Roman" w:cs="Times New Roman"/>
          <w:b/>
        </w:rPr>
      </w:pPr>
      <w:r w:rsidRPr="00E675B3">
        <w:rPr>
          <w:rFonts w:ascii="Times New Roman" w:hAnsi="Times New Roman" w:cs="Times New Roman"/>
          <w:b/>
          <w:bCs/>
        </w:rPr>
        <w:t>Mexico City Childhood Asthma Study</w:t>
      </w:r>
      <w:r w:rsidRPr="00E675B3">
        <w:rPr>
          <w:rFonts w:ascii="Times New Roman" w:hAnsi="Times New Roman" w:cs="Times New Roman"/>
          <w:b/>
        </w:rPr>
        <w:t xml:space="preserve"> (MCCAS)</w:t>
      </w:r>
    </w:p>
    <w:p w:rsidR="00C467CC" w:rsidRPr="00E675B3" w:rsidRDefault="00C467CC" w:rsidP="00C467CC">
      <w:pPr>
        <w:spacing w:after="0" w:line="480" w:lineRule="auto"/>
        <w:rPr>
          <w:rFonts w:ascii="Times New Roman" w:hAnsi="Times New Roman" w:cs="Times New Roman"/>
          <w:color w:val="000000"/>
        </w:rPr>
      </w:pPr>
      <w:r w:rsidRPr="00E675B3">
        <w:rPr>
          <w:rFonts w:ascii="Times New Roman" w:hAnsi="Times New Roman" w:cs="Times New Roman"/>
          <w:color w:val="000000"/>
        </w:rPr>
        <w:t xml:space="preserve">National Institute of Environmental Health Sciences, National Institute of Public Health of Mexico, Hospital </w:t>
      </w:r>
      <w:proofErr w:type="spellStart"/>
      <w:r w:rsidRPr="00E675B3">
        <w:rPr>
          <w:rFonts w:ascii="Times New Roman" w:hAnsi="Times New Roman" w:cs="Times New Roman"/>
          <w:color w:val="000000"/>
        </w:rPr>
        <w:t>Infantil</w:t>
      </w:r>
      <w:proofErr w:type="spellEnd"/>
      <w:r w:rsidRPr="00E675B3">
        <w:rPr>
          <w:rFonts w:ascii="Times New Roman" w:hAnsi="Times New Roman" w:cs="Times New Roman"/>
          <w:color w:val="000000"/>
        </w:rPr>
        <w:t xml:space="preserve"> de Mexico Federico Gomez</w:t>
      </w:r>
    </w:p>
    <w:p w:rsidR="00C467CC" w:rsidRPr="00E675B3" w:rsidRDefault="00C467CC" w:rsidP="00C467CC">
      <w:pPr>
        <w:spacing w:after="0" w:line="480" w:lineRule="auto"/>
        <w:rPr>
          <w:rFonts w:ascii="Times New Roman" w:hAnsi="Times New Roman" w:cs="Times New Roman"/>
        </w:rPr>
      </w:pPr>
      <w:r w:rsidRPr="00E675B3">
        <w:rPr>
          <w:rFonts w:ascii="Times New Roman" w:hAnsi="Times New Roman" w:cs="Times New Roman"/>
        </w:rPr>
        <w:t xml:space="preserve">Stephanie J London, MD, </w:t>
      </w:r>
      <w:proofErr w:type="spellStart"/>
      <w:r w:rsidRPr="00E675B3">
        <w:rPr>
          <w:rFonts w:ascii="Times New Roman" w:hAnsi="Times New Roman" w:cs="Times New Roman"/>
        </w:rPr>
        <w:t>DrPH</w:t>
      </w:r>
      <w:proofErr w:type="spellEnd"/>
      <w:r>
        <w:rPr>
          <w:rFonts w:ascii="Times New Roman" w:hAnsi="Times New Roman" w:cs="Times New Roman"/>
        </w:rPr>
        <w:t xml:space="preserve"> (PI)</w:t>
      </w:r>
      <w:r w:rsidRPr="00E675B3">
        <w:rPr>
          <w:rFonts w:ascii="Times New Roman" w:hAnsi="Times New Roman" w:cs="Times New Roman"/>
        </w:rPr>
        <w:t xml:space="preserve">; Albino </w:t>
      </w:r>
      <w:proofErr w:type="spellStart"/>
      <w:r w:rsidRPr="00E675B3">
        <w:rPr>
          <w:rFonts w:ascii="Times New Roman" w:hAnsi="Times New Roman" w:cs="Times New Roman"/>
        </w:rPr>
        <w:t>Barraza</w:t>
      </w:r>
      <w:proofErr w:type="spellEnd"/>
      <w:r w:rsidRPr="00E675B3">
        <w:rPr>
          <w:rFonts w:ascii="Times New Roman" w:hAnsi="Times New Roman" w:cs="Times New Roman"/>
        </w:rPr>
        <w:t xml:space="preserve"> Villarreal</w:t>
      </w:r>
      <w:r w:rsidRPr="00E675B3">
        <w:rPr>
          <w:rFonts w:ascii="Times New Roman" w:hAnsi="Times New Roman" w:cs="Times New Roman"/>
        </w:rPr>
        <w:tab/>
        <w:t xml:space="preserve">, </w:t>
      </w:r>
      <w:proofErr w:type="spellStart"/>
      <w:r w:rsidRPr="00E675B3">
        <w:rPr>
          <w:rFonts w:ascii="Times New Roman" w:hAnsi="Times New Roman" w:cs="Times New Roman"/>
        </w:rPr>
        <w:t>MSc</w:t>
      </w:r>
      <w:proofErr w:type="spellEnd"/>
      <w:r w:rsidRPr="00E675B3">
        <w:rPr>
          <w:rFonts w:ascii="Times New Roman" w:hAnsi="Times New Roman" w:cs="Times New Roman"/>
        </w:rPr>
        <w:t xml:space="preserve">, </w:t>
      </w:r>
      <w:proofErr w:type="spellStart"/>
      <w:r w:rsidRPr="00E675B3">
        <w:rPr>
          <w:rFonts w:ascii="Times New Roman" w:hAnsi="Times New Roman" w:cs="Times New Roman"/>
        </w:rPr>
        <w:t>DrPH</w:t>
      </w:r>
      <w:proofErr w:type="spellEnd"/>
      <w:r w:rsidRPr="00E675B3">
        <w:rPr>
          <w:rFonts w:ascii="Times New Roman" w:hAnsi="Times New Roman" w:cs="Times New Roman"/>
        </w:rPr>
        <w:t xml:space="preserve">; Leticia Hernandez </w:t>
      </w:r>
      <w:proofErr w:type="spellStart"/>
      <w:r w:rsidRPr="00E675B3">
        <w:rPr>
          <w:rFonts w:ascii="Times New Roman" w:hAnsi="Times New Roman" w:cs="Times New Roman"/>
        </w:rPr>
        <w:t>Cadena</w:t>
      </w:r>
      <w:proofErr w:type="spellEnd"/>
      <w:r w:rsidRPr="00E675B3">
        <w:rPr>
          <w:rFonts w:ascii="Times New Roman" w:hAnsi="Times New Roman" w:cs="Times New Roman"/>
        </w:rPr>
        <w:t xml:space="preserve">, </w:t>
      </w:r>
      <w:proofErr w:type="spellStart"/>
      <w:r w:rsidRPr="00E675B3">
        <w:rPr>
          <w:rFonts w:ascii="Times New Roman" w:hAnsi="Times New Roman" w:cs="Times New Roman"/>
        </w:rPr>
        <w:t>MSc</w:t>
      </w:r>
      <w:proofErr w:type="spellEnd"/>
      <w:r w:rsidRPr="00E675B3">
        <w:rPr>
          <w:rFonts w:ascii="Times New Roman" w:hAnsi="Times New Roman" w:cs="Times New Roman"/>
        </w:rPr>
        <w:t xml:space="preserve">, </w:t>
      </w:r>
      <w:proofErr w:type="spellStart"/>
      <w:r w:rsidRPr="00E675B3">
        <w:rPr>
          <w:rFonts w:ascii="Times New Roman" w:hAnsi="Times New Roman" w:cs="Times New Roman"/>
        </w:rPr>
        <w:t>DrPH</w:t>
      </w:r>
      <w:proofErr w:type="spellEnd"/>
      <w:r w:rsidRPr="00E675B3">
        <w:rPr>
          <w:rFonts w:ascii="Times New Roman" w:hAnsi="Times New Roman" w:cs="Times New Roman"/>
        </w:rPr>
        <w:t xml:space="preserve">; Efrain Navarro </w:t>
      </w:r>
      <w:proofErr w:type="spellStart"/>
      <w:r w:rsidRPr="00E675B3">
        <w:rPr>
          <w:rFonts w:ascii="Times New Roman" w:hAnsi="Times New Roman" w:cs="Times New Roman"/>
        </w:rPr>
        <w:t>Olivos</w:t>
      </w:r>
      <w:proofErr w:type="spellEnd"/>
      <w:r w:rsidRPr="00E675B3">
        <w:rPr>
          <w:rFonts w:ascii="Times New Roman" w:hAnsi="Times New Roman" w:cs="Times New Roman"/>
        </w:rPr>
        <w:t xml:space="preserve">, MD, </w:t>
      </w:r>
      <w:proofErr w:type="spellStart"/>
      <w:r w:rsidRPr="00E675B3">
        <w:rPr>
          <w:rFonts w:ascii="Times New Roman" w:hAnsi="Times New Roman" w:cs="Times New Roman"/>
        </w:rPr>
        <w:t>MSc</w:t>
      </w:r>
      <w:proofErr w:type="spellEnd"/>
      <w:r w:rsidRPr="00E675B3">
        <w:rPr>
          <w:rFonts w:ascii="Times New Roman" w:hAnsi="Times New Roman" w:cs="Times New Roman"/>
        </w:rPr>
        <w:t xml:space="preserve">; Isabelle </w:t>
      </w:r>
      <w:proofErr w:type="spellStart"/>
      <w:r w:rsidRPr="00E675B3">
        <w:rPr>
          <w:rFonts w:ascii="Times New Roman" w:hAnsi="Times New Roman" w:cs="Times New Roman"/>
        </w:rPr>
        <w:t>Romieu</w:t>
      </w:r>
      <w:proofErr w:type="spellEnd"/>
      <w:r w:rsidRPr="00E675B3">
        <w:rPr>
          <w:rFonts w:ascii="Times New Roman" w:hAnsi="Times New Roman" w:cs="Times New Roman"/>
        </w:rPr>
        <w:t xml:space="preserve">, MD, MPH, </w:t>
      </w:r>
      <w:proofErr w:type="spellStart"/>
      <w:r w:rsidRPr="00E675B3">
        <w:rPr>
          <w:rFonts w:ascii="Times New Roman" w:hAnsi="Times New Roman" w:cs="Times New Roman"/>
        </w:rPr>
        <w:t>DrS</w:t>
      </w:r>
      <w:proofErr w:type="spellEnd"/>
      <w:r w:rsidRPr="00E675B3">
        <w:rPr>
          <w:rFonts w:ascii="Times New Roman" w:hAnsi="Times New Roman" w:cs="Times New Roman"/>
        </w:rPr>
        <w:t xml:space="preserve">; Juan Jose </w:t>
      </w:r>
      <w:proofErr w:type="spellStart"/>
      <w:r w:rsidRPr="00E675B3">
        <w:rPr>
          <w:rFonts w:ascii="Times New Roman" w:hAnsi="Times New Roman" w:cs="Times New Roman"/>
        </w:rPr>
        <w:t>Sienra</w:t>
      </w:r>
      <w:proofErr w:type="spellEnd"/>
      <w:r w:rsidRPr="00E675B3">
        <w:rPr>
          <w:rFonts w:ascii="Times New Roman" w:hAnsi="Times New Roman" w:cs="Times New Roman"/>
        </w:rPr>
        <w:t xml:space="preserve"> </w:t>
      </w:r>
      <w:proofErr w:type="spellStart"/>
      <w:r w:rsidRPr="00E675B3">
        <w:rPr>
          <w:rFonts w:ascii="Times New Roman" w:hAnsi="Times New Roman" w:cs="Times New Roman"/>
        </w:rPr>
        <w:t>Monge</w:t>
      </w:r>
      <w:proofErr w:type="spellEnd"/>
      <w:r w:rsidRPr="00E675B3">
        <w:rPr>
          <w:rFonts w:ascii="Times New Roman" w:hAnsi="Times New Roman" w:cs="Times New Roman"/>
        </w:rPr>
        <w:t xml:space="preserve">, MD; Blanca Estela del Río Navarro, MD; Isabelle </w:t>
      </w:r>
      <w:proofErr w:type="spellStart"/>
      <w:r w:rsidRPr="00E675B3">
        <w:rPr>
          <w:rFonts w:ascii="Times New Roman" w:hAnsi="Times New Roman" w:cs="Times New Roman"/>
        </w:rPr>
        <w:t>García</w:t>
      </w:r>
      <w:proofErr w:type="spellEnd"/>
      <w:r w:rsidRPr="00E675B3">
        <w:rPr>
          <w:rFonts w:ascii="Times New Roman" w:hAnsi="Times New Roman" w:cs="Times New Roman"/>
        </w:rPr>
        <w:t>; Cynthia Hernandez.</w:t>
      </w:r>
    </w:p>
    <w:p w:rsidR="00C467CC" w:rsidRPr="00E675B3" w:rsidRDefault="00C467CC" w:rsidP="00C467CC">
      <w:pPr>
        <w:spacing w:after="0" w:line="480" w:lineRule="auto"/>
        <w:rPr>
          <w:rFonts w:ascii="Times New Roman" w:hAnsi="Times New Roman" w:cs="Times New Roman"/>
        </w:rPr>
      </w:pPr>
    </w:p>
    <w:p w:rsidR="00C467CC" w:rsidRPr="00E675B3" w:rsidRDefault="00C467CC" w:rsidP="00C467CC">
      <w:pPr>
        <w:spacing w:after="0" w:line="480" w:lineRule="auto"/>
        <w:rPr>
          <w:rFonts w:ascii="Times New Roman" w:hAnsi="Times New Roman" w:cs="Times New Roman"/>
          <w:b/>
        </w:rPr>
      </w:pPr>
      <w:r w:rsidRPr="00E675B3">
        <w:rPr>
          <w:rFonts w:ascii="Times New Roman" w:hAnsi="Times New Roman" w:cs="Times New Roman"/>
          <w:b/>
        </w:rPr>
        <w:t>Children’s Health Study (CHS)</w:t>
      </w:r>
    </w:p>
    <w:p w:rsidR="00C467CC" w:rsidRPr="00E675B3" w:rsidRDefault="00C467CC" w:rsidP="00C467CC">
      <w:pPr>
        <w:spacing w:after="0" w:line="480" w:lineRule="auto"/>
        <w:rPr>
          <w:rFonts w:ascii="Times New Roman" w:hAnsi="Times New Roman" w:cs="Times New Roman"/>
        </w:rPr>
      </w:pPr>
      <w:r w:rsidRPr="00E675B3">
        <w:rPr>
          <w:rFonts w:ascii="Times New Roman" w:hAnsi="Times New Roman" w:cs="Times New Roman"/>
        </w:rPr>
        <w:t>University of Southern California, Los Angeles CA</w:t>
      </w:r>
    </w:p>
    <w:p w:rsidR="00C467CC" w:rsidRPr="00E675B3" w:rsidRDefault="00C467CC" w:rsidP="00C467CC">
      <w:pPr>
        <w:spacing w:after="0" w:line="480" w:lineRule="auto"/>
        <w:rPr>
          <w:rFonts w:ascii="Times New Roman" w:hAnsi="Times New Roman" w:cs="Times New Roman"/>
        </w:rPr>
      </w:pPr>
      <w:r w:rsidRPr="00E675B3">
        <w:rPr>
          <w:rFonts w:ascii="Times New Roman" w:hAnsi="Times New Roman" w:cs="Times New Roman"/>
        </w:rPr>
        <w:lastRenderedPageBreak/>
        <w:t xml:space="preserve">Frank D. Gilliland, MD, PhD (PI); Jim </w:t>
      </w:r>
      <w:proofErr w:type="spellStart"/>
      <w:r w:rsidRPr="00E675B3">
        <w:rPr>
          <w:rFonts w:ascii="Times New Roman" w:hAnsi="Times New Roman" w:cs="Times New Roman"/>
        </w:rPr>
        <w:t>Gauderman</w:t>
      </w:r>
      <w:proofErr w:type="spellEnd"/>
      <w:r w:rsidRPr="00E675B3">
        <w:rPr>
          <w:rFonts w:ascii="Times New Roman" w:hAnsi="Times New Roman" w:cs="Times New Roman"/>
        </w:rPr>
        <w:t>, Ph.D., Talat Islam, MBBS, PhD; Carrie V. Breton, ScD; Muhammad T. Salam, MBBS, PhD; Kimberly D. Siegmund, PhD; Xinhui Wang, MS</w:t>
      </w:r>
    </w:p>
    <w:p w:rsidR="00C467CC" w:rsidRPr="00E675B3" w:rsidRDefault="00C467CC" w:rsidP="00C467CC">
      <w:pPr>
        <w:spacing w:after="0" w:line="480" w:lineRule="auto"/>
        <w:rPr>
          <w:rFonts w:ascii="Times New Roman" w:hAnsi="Times New Roman" w:cs="Times New Roman"/>
        </w:rPr>
      </w:pPr>
    </w:p>
    <w:p w:rsidR="00C467CC" w:rsidRPr="00846297" w:rsidRDefault="00C467CC" w:rsidP="00C467CC">
      <w:pPr>
        <w:spacing w:after="0" w:line="480" w:lineRule="auto"/>
        <w:rPr>
          <w:rFonts w:ascii="Times New Roman" w:hAnsi="Times New Roman" w:cs="Times New Roman"/>
          <w:b/>
        </w:rPr>
      </w:pPr>
      <w:r w:rsidRPr="00846297">
        <w:rPr>
          <w:rFonts w:ascii="Times New Roman" w:hAnsi="Times New Roman" w:cs="Times New Roman"/>
          <w:b/>
        </w:rPr>
        <w:t>The Norwegian Mother and Child Cohort Study (</w:t>
      </w:r>
      <w:proofErr w:type="spellStart"/>
      <w:r w:rsidRPr="00846297">
        <w:rPr>
          <w:rFonts w:ascii="Times New Roman" w:hAnsi="Times New Roman" w:cs="Times New Roman"/>
          <w:b/>
        </w:rPr>
        <w:t>MoBa</w:t>
      </w:r>
      <w:proofErr w:type="spellEnd"/>
      <w:r w:rsidRPr="00846297">
        <w:rPr>
          <w:rFonts w:ascii="Times New Roman" w:hAnsi="Times New Roman" w:cs="Times New Roman"/>
          <w:b/>
        </w:rPr>
        <w:t xml:space="preserve">) </w:t>
      </w:r>
      <w:proofErr w:type="spellStart"/>
      <w:r w:rsidRPr="00846297">
        <w:rPr>
          <w:rFonts w:ascii="Times New Roman" w:hAnsi="Times New Roman" w:cs="Times New Roman"/>
          <w:b/>
        </w:rPr>
        <w:t>Epigenetics</w:t>
      </w:r>
      <w:proofErr w:type="spellEnd"/>
      <w:r w:rsidRPr="00846297">
        <w:rPr>
          <w:rFonts w:ascii="Times New Roman" w:hAnsi="Times New Roman" w:cs="Times New Roman"/>
          <w:b/>
        </w:rPr>
        <w:t xml:space="preserve"> Project</w:t>
      </w:r>
    </w:p>
    <w:p w:rsidR="00C467CC" w:rsidRPr="00E675B3" w:rsidRDefault="00C467CC" w:rsidP="00C467CC">
      <w:pPr>
        <w:spacing w:after="0" w:line="480" w:lineRule="auto"/>
        <w:rPr>
          <w:rFonts w:ascii="Times New Roman" w:hAnsi="Times New Roman" w:cs="Times New Roman"/>
        </w:rPr>
      </w:pPr>
      <w:proofErr w:type="gramStart"/>
      <w:r w:rsidRPr="00E675B3">
        <w:rPr>
          <w:rFonts w:ascii="Times New Roman" w:hAnsi="Times New Roman" w:cs="Times New Roman"/>
        </w:rPr>
        <w:t>National Institute of Environmental Health Sciences, Norwegian Institute of Public Health, University of Bergen.</w:t>
      </w:r>
      <w:proofErr w:type="gramEnd"/>
      <w:r w:rsidRPr="00E675B3">
        <w:rPr>
          <w:rFonts w:ascii="Times New Roman" w:hAnsi="Times New Roman" w:cs="Times New Roman"/>
        </w:rPr>
        <w:t xml:space="preserve"> </w:t>
      </w:r>
    </w:p>
    <w:p w:rsidR="00C467CC" w:rsidRDefault="00C467CC" w:rsidP="00C467CC">
      <w:pPr>
        <w:spacing w:after="0" w:line="480" w:lineRule="auto"/>
        <w:rPr>
          <w:rFonts w:ascii="Times New Roman" w:hAnsi="Times New Roman" w:cs="Times New Roman"/>
        </w:rPr>
      </w:pPr>
      <w:r w:rsidRPr="00E675B3">
        <w:rPr>
          <w:rFonts w:ascii="Times New Roman" w:hAnsi="Times New Roman" w:cs="Times New Roman"/>
        </w:rPr>
        <w:t xml:space="preserve">Stephanie J. London, MD, </w:t>
      </w:r>
      <w:proofErr w:type="spellStart"/>
      <w:r w:rsidRPr="00E675B3">
        <w:rPr>
          <w:rFonts w:ascii="Times New Roman" w:hAnsi="Times New Roman" w:cs="Times New Roman"/>
        </w:rPr>
        <w:t>DrPH</w:t>
      </w:r>
      <w:proofErr w:type="spellEnd"/>
      <w:r w:rsidRPr="00E675B3">
        <w:rPr>
          <w:rFonts w:ascii="Times New Roman" w:hAnsi="Times New Roman" w:cs="Times New Roman"/>
        </w:rPr>
        <w:t xml:space="preserve">; Bonnie R. Joubert, PhD; </w:t>
      </w:r>
      <w:proofErr w:type="spellStart"/>
      <w:r w:rsidRPr="00E675B3">
        <w:rPr>
          <w:rFonts w:ascii="Times New Roman" w:hAnsi="Times New Roman" w:cs="Times New Roman"/>
        </w:rPr>
        <w:t>Shyamal</w:t>
      </w:r>
      <w:proofErr w:type="spellEnd"/>
      <w:r w:rsidRPr="00E675B3">
        <w:rPr>
          <w:rFonts w:ascii="Times New Roman" w:hAnsi="Times New Roman" w:cs="Times New Roman"/>
        </w:rPr>
        <w:t xml:space="preserve"> </w:t>
      </w:r>
      <w:proofErr w:type="spellStart"/>
      <w:r w:rsidRPr="00E675B3">
        <w:rPr>
          <w:rFonts w:ascii="Times New Roman" w:hAnsi="Times New Roman" w:cs="Times New Roman"/>
        </w:rPr>
        <w:t>Peddada</w:t>
      </w:r>
      <w:proofErr w:type="spellEnd"/>
      <w:r w:rsidRPr="00E675B3">
        <w:rPr>
          <w:rFonts w:ascii="Times New Roman" w:hAnsi="Times New Roman" w:cs="Times New Roman"/>
        </w:rPr>
        <w:t xml:space="preserve">, PhD; </w:t>
      </w:r>
      <w:proofErr w:type="spellStart"/>
      <w:r w:rsidRPr="00E675B3">
        <w:rPr>
          <w:rFonts w:ascii="Times New Roman" w:hAnsi="Times New Roman" w:cs="Times New Roman"/>
        </w:rPr>
        <w:t>Wenche</w:t>
      </w:r>
      <w:proofErr w:type="spellEnd"/>
      <w:r w:rsidRPr="00E675B3">
        <w:rPr>
          <w:rFonts w:ascii="Times New Roman" w:hAnsi="Times New Roman" w:cs="Times New Roman"/>
        </w:rPr>
        <w:t xml:space="preserve"> </w:t>
      </w:r>
      <w:proofErr w:type="spellStart"/>
      <w:r w:rsidRPr="00E675B3">
        <w:rPr>
          <w:rFonts w:ascii="Times New Roman" w:hAnsi="Times New Roman" w:cs="Times New Roman"/>
        </w:rPr>
        <w:t>Nystad</w:t>
      </w:r>
      <w:proofErr w:type="spellEnd"/>
      <w:r w:rsidRPr="00E675B3">
        <w:rPr>
          <w:rFonts w:ascii="Times New Roman" w:hAnsi="Times New Roman" w:cs="Times New Roman"/>
        </w:rPr>
        <w:t xml:space="preserve"> PhD, </w:t>
      </w:r>
      <w:proofErr w:type="spellStart"/>
      <w:r w:rsidRPr="00E675B3">
        <w:rPr>
          <w:rFonts w:ascii="Times New Roman" w:hAnsi="Times New Roman" w:cs="Times New Roman"/>
        </w:rPr>
        <w:t>Siri</w:t>
      </w:r>
      <w:proofErr w:type="spellEnd"/>
      <w:r w:rsidRPr="00E675B3">
        <w:rPr>
          <w:rFonts w:ascii="Times New Roman" w:hAnsi="Times New Roman" w:cs="Times New Roman"/>
        </w:rPr>
        <w:t xml:space="preserve"> </w:t>
      </w:r>
      <w:proofErr w:type="spellStart"/>
      <w:r w:rsidRPr="00E675B3">
        <w:rPr>
          <w:rFonts w:ascii="Times New Roman" w:hAnsi="Times New Roman" w:cs="Times New Roman"/>
        </w:rPr>
        <w:t>H</w:t>
      </w:r>
      <w:r w:rsidRPr="00E675B3">
        <w:rPr>
          <w:rFonts w:ascii="Times New Roman" w:hAnsi="Times New Roman" w:cs="Times New Roman"/>
          <w:bCs/>
          <w:color w:val="343434"/>
        </w:rPr>
        <w:t>å</w:t>
      </w:r>
      <w:r w:rsidRPr="00E675B3">
        <w:rPr>
          <w:rFonts w:ascii="Times New Roman" w:hAnsi="Times New Roman" w:cs="Times New Roman"/>
        </w:rPr>
        <w:t>berg</w:t>
      </w:r>
      <w:proofErr w:type="spellEnd"/>
      <w:r w:rsidRPr="00E675B3">
        <w:rPr>
          <w:rFonts w:ascii="Times New Roman" w:hAnsi="Times New Roman" w:cs="Times New Roman"/>
        </w:rPr>
        <w:t xml:space="preserve">, MD, PhD; Stein Emil </w:t>
      </w:r>
      <w:proofErr w:type="spellStart"/>
      <w:r w:rsidRPr="00E675B3">
        <w:rPr>
          <w:rFonts w:ascii="Times New Roman" w:hAnsi="Times New Roman" w:cs="Times New Roman"/>
        </w:rPr>
        <w:t>Vollset</w:t>
      </w:r>
      <w:proofErr w:type="spellEnd"/>
      <w:r w:rsidRPr="00E675B3">
        <w:rPr>
          <w:rFonts w:ascii="Times New Roman" w:hAnsi="Times New Roman" w:cs="Times New Roman"/>
        </w:rPr>
        <w:t xml:space="preserve">, PhD, Per </w:t>
      </w:r>
      <w:proofErr w:type="spellStart"/>
      <w:r w:rsidRPr="00E675B3">
        <w:rPr>
          <w:rFonts w:ascii="Times New Roman" w:hAnsi="Times New Roman" w:cs="Times New Roman"/>
        </w:rPr>
        <w:t>Magne</w:t>
      </w:r>
      <w:proofErr w:type="spellEnd"/>
      <w:r w:rsidRPr="00E675B3">
        <w:rPr>
          <w:rFonts w:ascii="Times New Roman" w:hAnsi="Times New Roman" w:cs="Times New Roman"/>
        </w:rPr>
        <w:t xml:space="preserve"> </w:t>
      </w:r>
      <w:proofErr w:type="spellStart"/>
      <w:r w:rsidRPr="00E675B3">
        <w:rPr>
          <w:rFonts w:ascii="Times New Roman" w:hAnsi="Times New Roman" w:cs="Times New Roman"/>
        </w:rPr>
        <w:t>Ueland</w:t>
      </w:r>
      <w:proofErr w:type="spellEnd"/>
      <w:r w:rsidRPr="00E675B3">
        <w:rPr>
          <w:rFonts w:ascii="Times New Roman" w:hAnsi="Times New Roman" w:cs="Times New Roman"/>
        </w:rPr>
        <w:t xml:space="preserve">, PhD; </w:t>
      </w:r>
      <w:proofErr w:type="spellStart"/>
      <w:r w:rsidRPr="00E675B3">
        <w:rPr>
          <w:rFonts w:ascii="Times New Roman" w:hAnsi="Times New Roman" w:cs="Times New Roman"/>
        </w:rPr>
        <w:t>Øivind</w:t>
      </w:r>
      <w:proofErr w:type="spellEnd"/>
      <w:r w:rsidRPr="00E675B3">
        <w:rPr>
          <w:rFonts w:ascii="Times New Roman" w:hAnsi="Times New Roman" w:cs="Times New Roman"/>
        </w:rPr>
        <w:t xml:space="preserve"> </w:t>
      </w:r>
      <w:proofErr w:type="spellStart"/>
      <w:r w:rsidRPr="00E675B3">
        <w:rPr>
          <w:rFonts w:ascii="Times New Roman" w:hAnsi="Times New Roman" w:cs="Times New Roman"/>
        </w:rPr>
        <w:t>Midtun</w:t>
      </w:r>
      <w:proofErr w:type="spellEnd"/>
      <w:r w:rsidRPr="00E675B3">
        <w:rPr>
          <w:rFonts w:ascii="Times New Roman" w:hAnsi="Times New Roman" w:cs="Times New Roman"/>
        </w:rPr>
        <w:t xml:space="preserve">, PhD. </w:t>
      </w:r>
    </w:p>
    <w:p w:rsidR="00C467CC" w:rsidRDefault="00C467CC">
      <w:pPr>
        <w:rPr>
          <w:rFonts w:ascii="Times New Roman" w:hAnsi="Times New Roman" w:cs="Times New Roman"/>
        </w:rPr>
      </w:pPr>
      <w:r>
        <w:rPr>
          <w:rFonts w:ascii="Times New Roman" w:hAnsi="Times New Roman" w:cs="Times New Roman"/>
        </w:rPr>
        <w:br w:type="page"/>
      </w:r>
    </w:p>
    <w:p w:rsidR="002C37F1" w:rsidRPr="003319ED" w:rsidRDefault="002C37F1" w:rsidP="00C467CC">
      <w:pPr>
        <w:spacing w:after="0" w:line="480" w:lineRule="auto"/>
        <w:rPr>
          <w:rFonts w:ascii="Times New Roman" w:hAnsi="Times New Roman" w:cs="Times New Roman"/>
          <w:b/>
          <w:sz w:val="24"/>
          <w:szCs w:val="24"/>
        </w:rPr>
      </w:pPr>
      <w:r w:rsidRPr="003319ED">
        <w:rPr>
          <w:rFonts w:ascii="Times New Roman" w:hAnsi="Times New Roman" w:cs="Times New Roman"/>
          <w:b/>
          <w:sz w:val="24"/>
          <w:szCs w:val="24"/>
        </w:rPr>
        <w:lastRenderedPageBreak/>
        <w:t xml:space="preserve">Methods </w:t>
      </w:r>
    </w:p>
    <w:p w:rsidR="003319ED" w:rsidRPr="003319ED" w:rsidRDefault="003319ED" w:rsidP="003319ED">
      <w:pPr>
        <w:spacing w:after="0" w:line="480" w:lineRule="auto"/>
        <w:rPr>
          <w:rFonts w:ascii="Times New Roman" w:hAnsi="Times New Roman" w:cs="Times New Roman"/>
          <w:i/>
          <w:sz w:val="24"/>
          <w:szCs w:val="24"/>
        </w:rPr>
      </w:pPr>
      <w:r w:rsidRPr="003319ED">
        <w:rPr>
          <w:rFonts w:ascii="Times New Roman" w:hAnsi="Times New Roman" w:cs="Times New Roman"/>
          <w:i/>
          <w:sz w:val="24"/>
          <w:szCs w:val="24"/>
        </w:rPr>
        <w:t>Study Population</w:t>
      </w:r>
    </w:p>
    <w:p w:rsidR="003319ED" w:rsidRPr="003319ED" w:rsidRDefault="003319ED" w:rsidP="003319ED">
      <w:pPr>
        <w:pStyle w:val="BodyText"/>
        <w:spacing w:line="480" w:lineRule="auto"/>
        <w:rPr>
          <w:rFonts w:ascii="Times New Roman" w:hAnsi="Times New Roman" w:cs="Times New Roman"/>
          <w:sz w:val="24"/>
        </w:rPr>
      </w:pPr>
      <w:r w:rsidRPr="003319ED">
        <w:rPr>
          <w:rFonts w:ascii="Times New Roman" w:hAnsi="Times New Roman" w:cs="Times New Roman"/>
          <w:b/>
          <w:bCs/>
          <w:sz w:val="24"/>
        </w:rPr>
        <w:t xml:space="preserve">1) The Childhood Asthma Management Program (CAMP) </w:t>
      </w:r>
      <w:r w:rsidRPr="003319ED">
        <w:rPr>
          <w:rFonts w:ascii="Times New Roman" w:hAnsi="Times New Roman" w:cs="Times New Roman"/>
          <w:sz w:val="24"/>
        </w:rPr>
        <w:t xml:space="preserve">was a multi-center, randomized, double-masked, clinical trial designed to determine the long-term effects of three inhaled treatments for mild to moderate asthma in children: 1) </w:t>
      </w:r>
      <w:proofErr w:type="spellStart"/>
      <w:r w:rsidRPr="003319ED">
        <w:rPr>
          <w:rFonts w:ascii="Times New Roman" w:hAnsi="Times New Roman" w:cs="Times New Roman"/>
          <w:sz w:val="24"/>
        </w:rPr>
        <w:t>budesonide</w:t>
      </w:r>
      <w:proofErr w:type="spellEnd"/>
      <w:r w:rsidRPr="003319ED">
        <w:rPr>
          <w:rFonts w:ascii="Times New Roman" w:hAnsi="Times New Roman" w:cs="Times New Roman"/>
          <w:sz w:val="24"/>
        </w:rPr>
        <w:t xml:space="preserve">, (an inhaled corticosteroid) used daily with as-needed </w:t>
      </w:r>
      <w:proofErr w:type="spellStart"/>
      <w:r w:rsidRPr="003319ED">
        <w:rPr>
          <w:rFonts w:ascii="Times New Roman" w:hAnsi="Times New Roman" w:cs="Times New Roman"/>
          <w:sz w:val="24"/>
        </w:rPr>
        <w:t>albuterol</w:t>
      </w:r>
      <w:proofErr w:type="spellEnd"/>
      <w:r w:rsidRPr="003319ED">
        <w:rPr>
          <w:rFonts w:ascii="Times New Roman" w:hAnsi="Times New Roman" w:cs="Times New Roman"/>
          <w:sz w:val="24"/>
        </w:rPr>
        <w:t xml:space="preserve"> (a short-acting beta agonist bronchodilator); 2) </w:t>
      </w:r>
      <w:proofErr w:type="spellStart"/>
      <w:r w:rsidRPr="003319ED">
        <w:rPr>
          <w:rFonts w:ascii="Times New Roman" w:hAnsi="Times New Roman" w:cs="Times New Roman"/>
          <w:sz w:val="24"/>
        </w:rPr>
        <w:t>nedocromil</w:t>
      </w:r>
      <w:proofErr w:type="spellEnd"/>
      <w:r w:rsidRPr="003319ED">
        <w:rPr>
          <w:rFonts w:ascii="Times New Roman" w:hAnsi="Times New Roman" w:cs="Times New Roman"/>
          <w:sz w:val="24"/>
        </w:rPr>
        <w:t xml:space="preserve">, a non-steroidal anti-inflammatory agent used daily with as-needed </w:t>
      </w:r>
      <w:proofErr w:type="spellStart"/>
      <w:r w:rsidRPr="003319ED">
        <w:rPr>
          <w:rFonts w:ascii="Times New Roman" w:hAnsi="Times New Roman" w:cs="Times New Roman"/>
          <w:sz w:val="24"/>
        </w:rPr>
        <w:t>albuterol</w:t>
      </w:r>
      <w:proofErr w:type="spellEnd"/>
      <w:r w:rsidRPr="003319ED">
        <w:rPr>
          <w:rFonts w:ascii="Times New Roman" w:hAnsi="Times New Roman" w:cs="Times New Roman"/>
          <w:sz w:val="24"/>
        </w:rPr>
        <w:t xml:space="preserve">; and 3) placebo with as-needed </w:t>
      </w:r>
      <w:proofErr w:type="spellStart"/>
      <w:r w:rsidRPr="003319ED">
        <w:rPr>
          <w:rFonts w:ascii="Times New Roman" w:hAnsi="Times New Roman" w:cs="Times New Roman"/>
          <w:sz w:val="24"/>
        </w:rPr>
        <w:t>albuterol</w:t>
      </w:r>
      <w:proofErr w:type="spellEnd"/>
      <w:r w:rsidRPr="003319ED">
        <w:rPr>
          <w:rFonts w:ascii="Times New Roman" w:hAnsi="Times New Roman" w:cs="Times New Roman"/>
          <w:sz w:val="24"/>
        </w:rPr>
        <w:t xml:space="preserve">. CAMP enrolled 1,041 children ages 5 to 12 yr with mild to moderate chronic asthma over a 23-month period. Entry criteria and asthma definition included (1) a doctor diagnosis of asthma; (2) confirmed evidence of airway </w:t>
      </w:r>
      <w:proofErr w:type="spellStart"/>
      <w:r w:rsidRPr="003319ED">
        <w:rPr>
          <w:rFonts w:ascii="Times New Roman" w:hAnsi="Times New Roman" w:cs="Times New Roman"/>
          <w:sz w:val="24"/>
        </w:rPr>
        <w:t>hyperresponsiveness</w:t>
      </w:r>
      <w:proofErr w:type="spellEnd"/>
      <w:r w:rsidRPr="003319ED">
        <w:rPr>
          <w:rFonts w:ascii="Times New Roman" w:hAnsi="Times New Roman" w:cs="Times New Roman"/>
          <w:sz w:val="24"/>
        </w:rPr>
        <w:t xml:space="preserve"> as defined as provocative concentration of </w:t>
      </w:r>
      <w:proofErr w:type="spellStart"/>
      <w:r w:rsidRPr="003319ED">
        <w:rPr>
          <w:rFonts w:ascii="Times New Roman" w:hAnsi="Times New Roman" w:cs="Times New Roman"/>
          <w:sz w:val="24"/>
        </w:rPr>
        <w:t>methacholine</w:t>
      </w:r>
      <w:proofErr w:type="spellEnd"/>
      <w:r w:rsidRPr="003319ED">
        <w:rPr>
          <w:rFonts w:ascii="Times New Roman" w:hAnsi="Times New Roman" w:cs="Times New Roman"/>
          <w:sz w:val="24"/>
        </w:rPr>
        <w:t xml:space="preserve"> causing a 20% reduction in FEV1 (PC20) &lt; 12.5 mg/ml; and (3) asthma symptoms and/or medication use for 6 mo or more in the previous year, and that children have chronic asthma as evidenced by one or more of the following findings for </w:t>
      </w:r>
      <w:proofErr w:type="gramStart"/>
      <w:r w:rsidRPr="003319ED">
        <w:rPr>
          <w:rFonts w:ascii="Times New Roman" w:hAnsi="Times New Roman" w:cs="Times New Roman"/>
          <w:sz w:val="24"/>
        </w:rPr>
        <w:t>at</w:t>
      </w:r>
      <w:proofErr w:type="gramEnd"/>
      <w:r w:rsidRPr="003319ED">
        <w:rPr>
          <w:rFonts w:ascii="Times New Roman" w:hAnsi="Times New Roman" w:cs="Times New Roman"/>
          <w:sz w:val="24"/>
        </w:rPr>
        <w:t xml:space="preserve"> least 6 mo in the year prior to enrollment: (</w:t>
      </w:r>
      <w:proofErr w:type="spellStart"/>
      <w:r w:rsidRPr="003319ED">
        <w:rPr>
          <w:rFonts w:ascii="Times New Roman" w:hAnsi="Times New Roman" w:cs="Times New Roman"/>
          <w:sz w:val="24"/>
        </w:rPr>
        <w:t>i</w:t>
      </w:r>
      <w:proofErr w:type="spellEnd"/>
      <w:r w:rsidRPr="003319ED">
        <w:rPr>
          <w:rFonts w:ascii="Times New Roman" w:hAnsi="Times New Roman" w:cs="Times New Roman"/>
          <w:sz w:val="24"/>
        </w:rPr>
        <w:t xml:space="preserve">) asthma symptoms at least twice a week, (ii) use of an inhaled bronchodilator at least twice a week, and (iii) daily asthma medication. Study participants with evidence of severe or unstable asthma, or with other clinically significant conditions were excluded from enrollment. </w:t>
      </w:r>
      <w:proofErr w:type="gramStart"/>
      <w:r w:rsidRPr="003319ED">
        <w:rPr>
          <w:rFonts w:ascii="Times New Roman" w:hAnsi="Times New Roman" w:cs="Times New Roman"/>
          <w:sz w:val="24"/>
        </w:rPr>
        <w:t>968 (93%) of CAMP children and 1518 (77%) of their parents participated in a Genetics Ancillary Study.</w:t>
      </w:r>
      <w:proofErr w:type="gramEnd"/>
      <w:r w:rsidRPr="003319ED">
        <w:rPr>
          <w:rFonts w:ascii="Times New Roman" w:hAnsi="Times New Roman" w:cs="Times New Roman"/>
          <w:sz w:val="24"/>
        </w:rPr>
        <w:t xml:space="preserve"> The CAMP Continuation Study/ Phase 2 (CAMPCS/2) </w:t>
      </w:r>
      <w:proofErr w:type="gramStart"/>
      <w:r w:rsidRPr="003319ED">
        <w:rPr>
          <w:rFonts w:ascii="Times New Roman" w:hAnsi="Times New Roman" w:cs="Times New Roman"/>
          <w:sz w:val="24"/>
        </w:rPr>
        <w:t>was</w:t>
      </w:r>
      <w:proofErr w:type="gramEnd"/>
      <w:r w:rsidRPr="003319ED">
        <w:rPr>
          <w:rFonts w:ascii="Times New Roman" w:hAnsi="Times New Roman" w:cs="Times New Roman"/>
          <w:sz w:val="24"/>
        </w:rPr>
        <w:t xml:space="preserve"> a 4-year observational follow-up study of children enrolled in the CAMP Study. In March 2006, subjects were invited to participate in a new protocol to collect biologic materials for genomic investigation. Consent was obtained for blood draw, generation of cell lines, isolation of DNA and RNA, and use of these materials for asthma related research. At these CAMP CS/2 visits, interim history questionnaires were administered, and </w:t>
      </w:r>
      <w:proofErr w:type="spellStart"/>
      <w:r w:rsidRPr="003319ED">
        <w:rPr>
          <w:rFonts w:ascii="Times New Roman" w:hAnsi="Times New Roman" w:cs="Times New Roman"/>
          <w:sz w:val="24"/>
        </w:rPr>
        <w:t>spirometry</w:t>
      </w:r>
      <w:proofErr w:type="spellEnd"/>
      <w:r w:rsidRPr="003319ED">
        <w:rPr>
          <w:rFonts w:ascii="Times New Roman" w:hAnsi="Times New Roman" w:cs="Times New Roman"/>
          <w:sz w:val="24"/>
        </w:rPr>
        <w:t xml:space="preserve"> was </w:t>
      </w:r>
      <w:r w:rsidRPr="003319ED">
        <w:rPr>
          <w:rFonts w:ascii="Times New Roman" w:hAnsi="Times New Roman" w:cs="Times New Roman"/>
          <w:sz w:val="24"/>
        </w:rPr>
        <w:lastRenderedPageBreak/>
        <w:t xml:space="preserve">measured. Through these efforts, 618 cell lines and 700 whole blood RNA samples were collected. We contacted the subset of subjects who provided these samples to obtain additional informed consent for inclusion of these samples in Asthma BRIDGE, including explicit permission to make the cell lines and accompanying datasets available to researchers through </w:t>
      </w:r>
      <w:proofErr w:type="spellStart"/>
      <w:r w:rsidRPr="003319ED">
        <w:rPr>
          <w:rFonts w:ascii="Times New Roman" w:hAnsi="Times New Roman" w:cs="Times New Roman"/>
          <w:sz w:val="24"/>
        </w:rPr>
        <w:t>BioLINCC</w:t>
      </w:r>
      <w:proofErr w:type="spellEnd"/>
      <w:r w:rsidRPr="003319ED">
        <w:rPr>
          <w:rFonts w:ascii="Times New Roman" w:hAnsi="Times New Roman" w:cs="Times New Roman"/>
          <w:sz w:val="24"/>
        </w:rPr>
        <w:t xml:space="preserve">. 572 individuals provided such consent for </w:t>
      </w:r>
      <w:proofErr w:type="gramStart"/>
      <w:r w:rsidRPr="003319ED">
        <w:rPr>
          <w:rFonts w:ascii="Times New Roman" w:hAnsi="Times New Roman" w:cs="Times New Roman"/>
          <w:sz w:val="24"/>
        </w:rPr>
        <w:t>whom</w:t>
      </w:r>
      <w:proofErr w:type="gramEnd"/>
      <w:r w:rsidRPr="003319ED">
        <w:rPr>
          <w:rFonts w:ascii="Times New Roman" w:hAnsi="Times New Roman" w:cs="Times New Roman"/>
          <w:sz w:val="24"/>
        </w:rPr>
        <w:t xml:space="preserve"> both cell lines and whole blood RNA samples were available. </w:t>
      </w:r>
    </w:p>
    <w:p w:rsidR="003319ED" w:rsidRPr="003319ED" w:rsidRDefault="003319ED" w:rsidP="003319ED">
      <w:pPr>
        <w:pStyle w:val="BodyText"/>
        <w:spacing w:line="480" w:lineRule="auto"/>
        <w:rPr>
          <w:rFonts w:ascii="Times New Roman" w:hAnsi="Times New Roman" w:cs="Times New Roman"/>
          <w:bCs/>
          <w:sz w:val="24"/>
        </w:rPr>
      </w:pPr>
      <w:r w:rsidRPr="003319ED">
        <w:rPr>
          <w:rFonts w:ascii="Times New Roman" w:hAnsi="Times New Roman" w:cs="Times New Roman"/>
          <w:b/>
          <w:bCs/>
          <w:sz w:val="24"/>
        </w:rPr>
        <w:t xml:space="preserve">2) Childhood Asthma Research and Education (CARE) Network: </w:t>
      </w:r>
      <w:r w:rsidRPr="003319ED">
        <w:rPr>
          <w:rFonts w:ascii="Times New Roman" w:hAnsi="Times New Roman" w:cs="Times New Roman"/>
          <w:bCs/>
          <w:sz w:val="24"/>
        </w:rPr>
        <w:t>The</w:t>
      </w:r>
      <w:r w:rsidRPr="003319ED">
        <w:rPr>
          <w:rFonts w:ascii="Times New Roman" w:hAnsi="Times New Roman" w:cs="Times New Roman"/>
          <w:sz w:val="24"/>
        </w:rPr>
        <w:t xml:space="preserve"> </w:t>
      </w:r>
      <w:r w:rsidRPr="003319ED">
        <w:rPr>
          <w:rFonts w:ascii="Times New Roman" w:hAnsi="Times New Roman" w:cs="Times New Roman"/>
          <w:bCs/>
          <w:sz w:val="24"/>
        </w:rPr>
        <w:t xml:space="preserve">Childhood Asthma Research and Education (CARE) Network was established in 1999 by the National Heart, Lung and Blood Institute to accelerate clinical trials in pediatric asthma. </w:t>
      </w:r>
      <w:r w:rsidRPr="003319ED">
        <w:rPr>
          <w:rFonts w:ascii="Times New Roman" w:hAnsi="Times New Roman" w:cs="Times New Roman"/>
          <w:sz w:val="24"/>
        </w:rPr>
        <w:t>The various CARE clinical trials enrolled children between the ages of 1-18 years at the time of their study participation and who had a confirmed diagnosis of asthma or wheezing illness. Male and female non-smoking children were enrolled into at least one of eight protocols in the Childhood Asthma Research and Education Network (CARE).  Approximately 900 childhood subjects of well-distributed age, race, ethnicity, and gender participated in an exceptionally well-</w:t>
      </w:r>
      <w:proofErr w:type="spellStart"/>
      <w:r w:rsidRPr="003319ED">
        <w:rPr>
          <w:rFonts w:ascii="Times New Roman" w:hAnsi="Times New Roman" w:cs="Times New Roman"/>
          <w:sz w:val="24"/>
        </w:rPr>
        <w:t>phenotyped</w:t>
      </w:r>
      <w:proofErr w:type="spellEnd"/>
      <w:r w:rsidRPr="003319ED">
        <w:rPr>
          <w:rFonts w:ascii="Times New Roman" w:hAnsi="Times New Roman" w:cs="Times New Roman"/>
          <w:sz w:val="24"/>
        </w:rPr>
        <w:t xml:space="preserve"> group of subjects with a range of asthma that includes toddlers with wheezing illnesses, as well as older children 6-18 years old with mild to moderate intermittent and persistent asthma. Consent for blood draw for genetic studies was obtained from most CARE participants. </w:t>
      </w:r>
      <w:r w:rsidRPr="003319ED">
        <w:rPr>
          <w:rFonts w:ascii="Times New Roman" w:hAnsi="Times New Roman" w:cs="Times New Roman"/>
          <w:bCs/>
          <w:sz w:val="24"/>
        </w:rPr>
        <w:t xml:space="preserve">DNA and whole-genome genotype data is available for 436 parent-child trios ascertained through participants in CARE trials. These subjects have been </w:t>
      </w:r>
      <w:proofErr w:type="spellStart"/>
      <w:r w:rsidRPr="003319ED">
        <w:rPr>
          <w:rFonts w:ascii="Times New Roman" w:hAnsi="Times New Roman" w:cs="Times New Roman"/>
          <w:bCs/>
          <w:sz w:val="24"/>
        </w:rPr>
        <w:t>phenotyped</w:t>
      </w:r>
      <w:proofErr w:type="spellEnd"/>
      <w:r w:rsidRPr="003319ED">
        <w:rPr>
          <w:rFonts w:ascii="Times New Roman" w:hAnsi="Times New Roman" w:cs="Times New Roman"/>
          <w:bCs/>
          <w:sz w:val="24"/>
        </w:rPr>
        <w:t xml:space="preserve"> using standardized protocols, with </w:t>
      </w:r>
      <w:proofErr w:type="spellStart"/>
      <w:r w:rsidRPr="003319ED">
        <w:rPr>
          <w:rFonts w:ascii="Times New Roman" w:hAnsi="Times New Roman" w:cs="Times New Roman"/>
          <w:bCs/>
          <w:sz w:val="24"/>
        </w:rPr>
        <w:t>spirometric</w:t>
      </w:r>
      <w:proofErr w:type="spellEnd"/>
      <w:r w:rsidRPr="003319ED">
        <w:rPr>
          <w:rFonts w:ascii="Times New Roman" w:hAnsi="Times New Roman" w:cs="Times New Roman"/>
          <w:bCs/>
          <w:sz w:val="24"/>
        </w:rPr>
        <w:t xml:space="preserve"> evaluation by ATS standards, </w:t>
      </w:r>
      <w:proofErr w:type="spellStart"/>
      <w:r w:rsidRPr="003319ED">
        <w:rPr>
          <w:rFonts w:ascii="Times New Roman" w:hAnsi="Times New Roman" w:cs="Times New Roman"/>
          <w:bCs/>
          <w:sz w:val="24"/>
        </w:rPr>
        <w:t>methacholine</w:t>
      </w:r>
      <w:proofErr w:type="spellEnd"/>
      <w:r w:rsidRPr="003319ED">
        <w:rPr>
          <w:rFonts w:ascii="Times New Roman" w:hAnsi="Times New Roman" w:cs="Times New Roman"/>
          <w:bCs/>
          <w:sz w:val="24"/>
        </w:rPr>
        <w:t xml:space="preserve"> </w:t>
      </w:r>
      <w:proofErr w:type="spellStart"/>
      <w:r w:rsidRPr="003319ED">
        <w:rPr>
          <w:rFonts w:ascii="Times New Roman" w:hAnsi="Times New Roman" w:cs="Times New Roman"/>
          <w:bCs/>
          <w:sz w:val="24"/>
        </w:rPr>
        <w:t>bronchoprovocation</w:t>
      </w:r>
      <w:proofErr w:type="spellEnd"/>
      <w:r w:rsidRPr="003319ED">
        <w:rPr>
          <w:rFonts w:ascii="Times New Roman" w:hAnsi="Times New Roman" w:cs="Times New Roman"/>
          <w:bCs/>
          <w:sz w:val="24"/>
        </w:rPr>
        <w:t xml:space="preserve">, exhaled NO measurements, and data on asthma exacerbation. </w:t>
      </w:r>
    </w:p>
    <w:p w:rsidR="003319ED" w:rsidRPr="003319ED" w:rsidRDefault="003319ED" w:rsidP="003319ED">
      <w:pPr>
        <w:pStyle w:val="BodyText"/>
        <w:spacing w:line="480" w:lineRule="auto"/>
        <w:rPr>
          <w:rFonts w:ascii="Times New Roman" w:hAnsi="Times New Roman" w:cs="Times New Roman"/>
          <w:b/>
          <w:bCs/>
          <w:sz w:val="24"/>
        </w:rPr>
      </w:pPr>
    </w:p>
    <w:p w:rsidR="003319ED" w:rsidRPr="003319ED" w:rsidRDefault="003319ED" w:rsidP="003319ED">
      <w:pPr>
        <w:pStyle w:val="ListBullet"/>
        <w:tabs>
          <w:tab w:val="clear" w:pos="360"/>
        </w:tabs>
        <w:spacing w:line="480" w:lineRule="auto"/>
        <w:ind w:left="0" w:firstLine="0"/>
        <w:rPr>
          <w:rFonts w:ascii="Times New Roman" w:hAnsi="Times New Roman" w:cs="Times New Roman"/>
        </w:rPr>
      </w:pPr>
      <w:r w:rsidRPr="003319ED">
        <w:rPr>
          <w:rFonts w:ascii="Times New Roman" w:hAnsi="Times New Roman" w:cs="Times New Roman"/>
        </w:rPr>
        <w:t>The CARE protocols include:</w:t>
      </w:r>
    </w:p>
    <w:p w:rsidR="003319ED" w:rsidRPr="003319ED" w:rsidRDefault="003319ED" w:rsidP="003319ED">
      <w:pPr>
        <w:pStyle w:val="ListBullet"/>
        <w:tabs>
          <w:tab w:val="clear" w:pos="360"/>
        </w:tabs>
        <w:spacing w:line="480" w:lineRule="auto"/>
        <w:ind w:left="0" w:firstLine="446"/>
        <w:rPr>
          <w:rFonts w:ascii="Times New Roman" w:hAnsi="Times New Roman" w:cs="Times New Roman"/>
        </w:rPr>
      </w:pPr>
      <w:r w:rsidRPr="003319ED">
        <w:rPr>
          <w:rFonts w:ascii="Times New Roman" w:hAnsi="Times New Roman" w:cs="Times New Roman"/>
        </w:rPr>
        <w:lastRenderedPageBreak/>
        <w:t>The Prevention of Early Asthma in Kids (</w:t>
      </w:r>
      <w:r w:rsidRPr="003319ED">
        <w:rPr>
          <w:rFonts w:ascii="Times New Roman" w:hAnsi="Times New Roman" w:cs="Times New Roman"/>
          <w:b/>
        </w:rPr>
        <w:t>PEAK</w:t>
      </w:r>
      <w:r w:rsidRPr="003319ED">
        <w:rPr>
          <w:rFonts w:ascii="Times New Roman" w:hAnsi="Times New Roman" w:cs="Times New Roman"/>
        </w:rPr>
        <w:t>) study was a 3-year clinical trial to determine whether the future development of asthma could be altered by starting an inhaled corticosteroid early in the life of Asthma Predictive Index (API) positive, preschool children (2-4 years of age). 126 eligible randomized subjects participated in PEAK.</w:t>
      </w:r>
    </w:p>
    <w:p w:rsidR="003319ED" w:rsidRPr="003319ED" w:rsidRDefault="003319ED" w:rsidP="003319ED">
      <w:pPr>
        <w:pStyle w:val="ListBullet"/>
        <w:tabs>
          <w:tab w:val="clear" w:pos="360"/>
        </w:tabs>
        <w:spacing w:line="480" w:lineRule="auto"/>
        <w:ind w:left="0" w:firstLine="446"/>
        <w:rPr>
          <w:rFonts w:ascii="Times New Roman" w:hAnsi="Times New Roman" w:cs="Times New Roman"/>
        </w:rPr>
      </w:pPr>
      <w:r w:rsidRPr="003319ED">
        <w:rPr>
          <w:rFonts w:ascii="Times New Roman" w:hAnsi="Times New Roman" w:cs="Times New Roman"/>
        </w:rPr>
        <w:t xml:space="preserve">The Characterizing the Response to a </w:t>
      </w:r>
      <w:proofErr w:type="spellStart"/>
      <w:r w:rsidRPr="003319ED">
        <w:rPr>
          <w:rFonts w:ascii="Times New Roman" w:hAnsi="Times New Roman" w:cs="Times New Roman"/>
        </w:rPr>
        <w:t>Leukotriene</w:t>
      </w:r>
      <w:proofErr w:type="spellEnd"/>
      <w:r w:rsidRPr="003319ED">
        <w:rPr>
          <w:rFonts w:ascii="Times New Roman" w:hAnsi="Times New Roman" w:cs="Times New Roman"/>
        </w:rPr>
        <w:t xml:space="preserve"> Receptor Antagonist (LTRA) and an Inhaled Corticosteroid (</w:t>
      </w:r>
      <w:r w:rsidRPr="003319ED">
        <w:rPr>
          <w:rFonts w:ascii="Times New Roman" w:hAnsi="Times New Roman" w:cs="Times New Roman"/>
          <w:b/>
        </w:rPr>
        <w:t>CLIC</w:t>
      </w:r>
      <w:r w:rsidRPr="003319ED">
        <w:rPr>
          <w:rFonts w:ascii="Times New Roman" w:hAnsi="Times New Roman" w:cs="Times New Roman"/>
        </w:rPr>
        <w:t xml:space="preserve">) study was a 20-week clinical trial in children 6-18 years of age to examine the genetic and other physiological characteristics of the subject’s response to </w:t>
      </w:r>
      <w:proofErr w:type="spellStart"/>
      <w:r w:rsidRPr="003319ED">
        <w:rPr>
          <w:rFonts w:ascii="Times New Roman" w:hAnsi="Times New Roman" w:cs="Times New Roman"/>
        </w:rPr>
        <w:t>montelukast</w:t>
      </w:r>
      <w:proofErr w:type="spellEnd"/>
      <w:r w:rsidRPr="003319ED">
        <w:rPr>
          <w:rFonts w:ascii="Times New Roman" w:hAnsi="Times New Roman" w:cs="Times New Roman"/>
        </w:rPr>
        <w:t xml:space="preserve"> and an inhaled steroid (ICS). 75 eligible randomized subjects participated in CLIC.</w:t>
      </w:r>
    </w:p>
    <w:p w:rsidR="003319ED" w:rsidRPr="003319ED" w:rsidRDefault="003319ED" w:rsidP="003319ED">
      <w:pPr>
        <w:spacing w:after="0" w:line="480" w:lineRule="auto"/>
        <w:ind w:firstLine="446"/>
        <w:rPr>
          <w:rFonts w:ascii="Times New Roman" w:hAnsi="Times New Roman" w:cs="Times New Roman"/>
          <w:sz w:val="24"/>
          <w:szCs w:val="24"/>
        </w:rPr>
      </w:pPr>
      <w:r w:rsidRPr="003319ED">
        <w:rPr>
          <w:rFonts w:ascii="Times New Roman" w:hAnsi="Times New Roman" w:cs="Times New Roman"/>
          <w:sz w:val="24"/>
          <w:szCs w:val="24"/>
        </w:rPr>
        <w:t>The Pediatric Asthma Controller Trial (</w:t>
      </w:r>
      <w:r w:rsidRPr="003319ED">
        <w:rPr>
          <w:rFonts w:ascii="Times New Roman" w:hAnsi="Times New Roman" w:cs="Times New Roman"/>
          <w:b/>
          <w:sz w:val="24"/>
          <w:szCs w:val="24"/>
        </w:rPr>
        <w:t>PACT</w:t>
      </w:r>
      <w:r w:rsidRPr="003319ED">
        <w:rPr>
          <w:rFonts w:ascii="Times New Roman" w:hAnsi="Times New Roman" w:cs="Times New Roman"/>
          <w:sz w:val="24"/>
          <w:szCs w:val="24"/>
        </w:rPr>
        <w:t xml:space="preserve">) was designed to determine what </w:t>
      </w:r>
      <w:proofErr w:type="gramStart"/>
      <w:r w:rsidRPr="003319ED">
        <w:rPr>
          <w:rFonts w:ascii="Times New Roman" w:hAnsi="Times New Roman" w:cs="Times New Roman"/>
          <w:sz w:val="24"/>
          <w:szCs w:val="24"/>
        </w:rPr>
        <w:t>is the first line choice in controller therapy</w:t>
      </w:r>
      <w:proofErr w:type="gramEnd"/>
      <w:r w:rsidRPr="003319ED">
        <w:rPr>
          <w:rFonts w:ascii="Times New Roman" w:hAnsi="Times New Roman" w:cs="Times New Roman"/>
          <w:sz w:val="24"/>
          <w:szCs w:val="24"/>
        </w:rPr>
        <w:t>: inhaled corticosteroid (ICS) alone; ICS in combination with inhaled Long-Acting Beta Agonist (LABA); or a LTRA alone for 6-14 year-old children with mild-moderate persistent asthma. Study duration included 48 months of treatment. 122 eligible randomized subjects participated in PACT.</w:t>
      </w:r>
    </w:p>
    <w:p w:rsidR="003319ED" w:rsidRPr="003319ED" w:rsidRDefault="003319ED" w:rsidP="003319ED">
      <w:pPr>
        <w:pStyle w:val="ListBullet"/>
        <w:tabs>
          <w:tab w:val="clear" w:pos="360"/>
        </w:tabs>
        <w:spacing w:line="480" w:lineRule="auto"/>
        <w:ind w:left="0" w:firstLine="446"/>
        <w:rPr>
          <w:rFonts w:ascii="Times New Roman" w:hAnsi="Times New Roman" w:cs="Times New Roman"/>
        </w:rPr>
      </w:pPr>
      <w:r w:rsidRPr="003319ED">
        <w:rPr>
          <w:rFonts w:ascii="Times New Roman" w:hAnsi="Times New Roman" w:cs="Times New Roman"/>
        </w:rPr>
        <w:t>The Acute Intervention Management Strategies (</w:t>
      </w:r>
      <w:r w:rsidRPr="003319ED">
        <w:rPr>
          <w:rFonts w:ascii="Times New Roman" w:hAnsi="Times New Roman" w:cs="Times New Roman"/>
          <w:b/>
        </w:rPr>
        <w:t>AIMS</w:t>
      </w:r>
      <w:r w:rsidRPr="003319ED">
        <w:rPr>
          <w:rFonts w:ascii="Times New Roman" w:hAnsi="Times New Roman" w:cs="Times New Roman"/>
        </w:rPr>
        <w:t xml:space="preserve">) was a study comparing the effectiveness of three treatments at the onset of respiratory symptoms: high-dose ICS plus </w:t>
      </w:r>
      <w:proofErr w:type="spellStart"/>
      <w:r w:rsidRPr="003319ED">
        <w:rPr>
          <w:rFonts w:ascii="Times New Roman" w:hAnsi="Times New Roman" w:cs="Times New Roman"/>
        </w:rPr>
        <w:t>albuterol</w:t>
      </w:r>
      <w:proofErr w:type="spellEnd"/>
      <w:r w:rsidRPr="003319ED">
        <w:rPr>
          <w:rFonts w:ascii="Times New Roman" w:hAnsi="Times New Roman" w:cs="Times New Roman"/>
        </w:rPr>
        <w:t xml:space="preserve">; LTRA once daily plus </w:t>
      </w:r>
      <w:proofErr w:type="spellStart"/>
      <w:r w:rsidRPr="003319ED">
        <w:rPr>
          <w:rFonts w:ascii="Times New Roman" w:hAnsi="Times New Roman" w:cs="Times New Roman"/>
        </w:rPr>
        <w:t>albuterol</w:t>
      </w:r>
      <w:proofErr w:type="spellEnd"/>
      <w:r w:rsidRPr="003319ED">
        <w:rPr>
          <w:rFonts w:ascii="Times New Roman" w:hAnsi="Times New Roman" w:cs="Times New Roman"/>
        </w:rPr>
        <w:t xml:space="preserve">; or </w:t>
      </w:r>
      <w:proofErr w:type="spellStart"/>
      <w:r w:rsidRPr="003319ED">
        <w:rPr>
          <w:rFonts w:ascii="Times New Roman" w:hAnsi="Times New Roman" w:cs="Times New Roman"/>
        </w:rPr>
        <w:t>albuterol</w:t>
      </w:r>
      <w:proofErr w:type="spellEnd"/>
      <w:r w:rsidRPr="003319ED">
        <w:rPr>
          <w:rFonts w:ascii="Times New Roman" w:hAnsi="Times New Roman" w:cs="Times New Roman"/>
        </w:rPr>
        <w:t xml:space="preserve"> alone in increasing episode-free days among 12-59 month old children with recurrent severe wheezing. 122 eligible randomized subjects participated in AIMS.</w:t>
      </w:r>
    </w:p>
    <w:p w:rsidR="003319ED" w:rsidRPr="003319ED" w:rsidRDefault="003319ED" w:rsidP="003319ED">
      <w:pPr>
        <w:pStyle w:val="ListBullet"/>
        <w:tabs>
          <w:tab w:val="clear" w:pos="360"/>
        </w:tabs>
        <w:spacing w:line="480" w:lineRule="auto"/>
        <w:ind w:left="0" w:firstLine="446"/>
        <w:rPr>
          <w:rFonts w:ascii="Times New Roman" w:hAnsi="Times New Roman" w:cs="Times New Roman"/>
        </w:rPr>
      </w:pPr>
      <w:r w:rsidRPr="003319ED">
        <w:rPr>
          <w:rFonts w:ascii="Times New Roman" w:hAnsi="Times New Roman" w:cs="Times New Roman"/>
        </w:rPr>
        <w:t xml:space="preserve">The </w:t>
      </w:r>
      <w:proofErr w:type="spellStart"/>
      <w:r w:rsidRPr="003319ED">
        <w:rPr>
          <w:rFonts w:ascii="Times New Roman" w:hAnsi="Times New Roman" w:cs="Times New Roman"/>
        </w:rPr>
        <w:t>Montelukast</w:t>
      </w:r>
      <w:proofErr w:type="spellEnd"/>
      <w:r w:rsidRPr="003319ED">
        <w:rPr>
          <w:rFonts w:ascii="Times New Roman" w:hAnsi="Times New Roman" w:cs="Times New Roman"/>
        </w:rPr>
        <w:t xml:space="preserve"> or </w:t>
      </w:r>
      <w:proofErr w:type="spellStart"/>
      <w:r w:rsidRPr="003319ED">
        <w:rPr>
          <w:rFonts w:ascii="Times New Roman" w:hAnsi="Times New Roman" w:cs="Times New Roman"/>
        </w:rPr>
        <w:t>Azithromycin</w:t>
      </w:r>
      <w:proofErr w:type="spellEnd"/>
      <w:r w:rsidRPr="003319ED">
        <w:rPr>
          <w:rFonts w:ascii="Times New Roman" w:hAnsi="Times New Roman" w:cs="Times New Roman"/>
        </w:rPr>
        <w:t xml:space="preserve"> for Reduction of Inhaled Corticosteroids in Childhood Asthma (</w:t>
      </w:r>
      <w:r w:rsidRPr="003319ED">
        <w:rPr>
          <w:rFonts w:ascii="Times New Roman" w:hAnsi="Times New Roman" w:cs="Times New Roman"/>
          <w:b/>
        </w:rPr>
        <w:t>MARS</w:t>
      </w:r>
      <w:r w:rsidRPr="003319ED">
        <w:rPr>
          <w:rFonts w:ascii="Times New Roman" w:hAnsi="Times New Roman" w:cs="Times New Roman"/>
        </w:rPr>
        <w:t>) study was designed to determine whether or not the use of a LTRA (</w:t>
      </w:r>
      <w:proofErr w:type="spellStart"/>
      <w:r w:rsidRPr="003319ED">
        <w:rPr>
          <w:rFonts w:ascii="Times New Roman" w:hAnsi="Times New Roman" w:cs="Times New Roman"/>
        </w:rPr>
        <w:t>montelukast</w:t>
      </w:r>
      <w:proofErr w:type="spellEnd"/>
      <w:r w:rsidRPr="003319ED">
        <w:rPr>
          <w:rFonts w:ascii="Times New Roman" w:hAnsi="Times New Roman" w:cs="Times New Roman"/>
        </w:rPr>
        <w:t xml:space="preserve">) or </w:t>
      </w:r>
      <w:proofErr w:type="spellStart"/>
      <w:r w:rsidRPr="003319ED">
        <w:rPr>
          <w:rFonts w:ascii="Times New Roman" w:hAnsi="Times New Roman" w:cs="Times New Roman"/>
        </w:rPr>
        <w:t>macrolide</w:t>
      </w:r>
      <w:proofErr w:type="spellEnd"/>
      <w:r w:rsidRPr="003319ED">
        <w:rPr>
          <w:rFonts w:ascii="Times New Roman" w:hAnsi="Times New Roman" w:cs="Times New Roman"/>
        </w:rPr>
        <w:t xml:space="preserve"> (</w:t>
      </w:r>
      <w:proofErr w:type="spellStart"/>
      <w:r w:rsidRPr="003319ED">
        <w:rPr>
          <w:rFonts w:ascii="Times New Roman" w:hAnsi="Times New Roman" w:cs="Times New Roman"/>
        </w:rPr>
        <w:t>azithromycin</w:t>
      </w:r>
      <w:proofErr w:type="spellEnd"/>
      <w:r w:rsidRPr="003319ED">
        <w:rPr>
          <w:rFonts w:ascii="Times New Roman" w:hAnsi="Times New Roman" w:cs="Times New Roman"/>
        </w:rPr>
        <w:t>) will provide a steroid sparing effect in 6-17 year-old children with asthma who require moderate to high dose ICS despite receiving concomitant LABA. 18 eligible randomized subjects participated in MARS.</w:t>
      </w:r>
      <w:r>
        <w:rPr>
          <w:rFonts w:ascii="Times New Roman" w:hAnsi="Times New Roman" w:cs="Times New Roman"/>
        </w:rPr>
        <w:tab/>
      </w:r>
    </w:p>
    <w:p w:rsidR="003319ED" w:rsidRPr="003319ED" w:rsidRDefault="003319ED" w:rsidP="003319ED">
      <w:pPr>
        <w:pStyle w:val="BodyText"/>
        <w:spacing w:line="480" w:lineRule="auto"/>
        <w:ind w:firstLine="446"/>
        <w:rPr>
          <w:rFonts w:ascii="Times New Roman" w:hAnsi="Times New Roman" w:cs="Times New Roman"/>
          <w:bCs/>
          <w:color w:val="FF0000"/>
          <w:sz w:val="24"/>
        </w:rPr>
      </w:pPr>
      <w:r w:rsidRPr="003319ED">
        <w:rPr>
          <w:rFonts w:ascii="Times New Roman" w:hAnsi="Times New Roman" w:cs="Times New Roman"/>
          <w:bCs/>
          <w:sz w:val="24"/>
        </w:rPr>
        <w:lastRenderedPageBreak/>
        <w:t>All non-Hispanic white CARE participants with GWAS genotype data were invited to participate in Asthma BRIDGE, from four clinical CARE centers: the University of Arizona, Tucson, the University of Wisconsin, and the National Jewish Medical and Research Center, and Washington University, St. Louis.</w:t>
      </w:r>
    </w:p>
    <w:p w:rsidR="003319ED" w:rsidRPr="003319ED" w:rsidRDefault="003319ED" w:rsidP="003319ED">
      <w:pPr>
        <w:spacing w:line="480" w:lineRule="auto"/>
        <w:rPr>
          <w:rFonts w:ascii="Times New Roman" w:hAnsi="Times New Roman" w:cs="Times New Roman"/>
          <w:bCs/>
          <w:sz w:val="24"/>
          <w:szCs w:val="24"/>
        </w:rPr>
      </w:pPr>
      <w:r w:rsidRPr="003319ED">
        <w:rPr>
          <w:rFonts w:ascii="Times New Roman" w:hAnsi="Times New Roman" w:cs="Times New Roman"/>
          <w:b/>
          <w:bCs/>
          <w:sz w:val="24"/>
          <w:szCs w:val="24"/>
        </w:rPr>
        <w:t xml:space="preserve">3) Chicago Asthma Genetics (CAG) Study: </w:t>
      </w:r>
      <w:r w:rsidRPr="003319ED">
        <w:rPr>
          <w:rFonts w:ascii="Times New Roman" w:hAnsi="Times New Roman" w:cs="Times New Roman"/>
          <w:sz w:val="24"/>
          <w:szCs w:val="24"/>
        </w:rPr>
        <w:t xml:space="preserve">The </w:t>
      </w:r>
      <w:r w:rsidRPr="003319ED">
        <w:rPr>
          <w:rFonts w:ascii="Times New Roman" w:hAnsi="Times New Roman" w:cs="Times New Roman"/>
          <w:bCs/>
          <w:sz w:val="24"/>
          <w:szCs w:val="24"/>
        </w:rPr>
        <w:t>Chicago Asthma Genetics Study (C.A.G.)</w:t>
      </w:r>
      <w:r w:rsidRPr="003319ED">
        <w:rPr>
          <w:rFonts w:ascii="Times New Roman" w:hAnsi="Times New Roman" w:cs="Times New Roman"/>
          <w:sz w:val="24"/>
          <w:szCs w:val="24"/>
        </w:rPr>
        <w:t xml:space="preserve"> was designed to identify genes that influence risk for asthma or asthma-related phenotypes in families representing diverse ethnic groups. </w:t>
      </w:r>
      <w:bookmarkStart w:id="0" w:name="_GoBack"/>
      <w:bookmarkEnd w:id="0"/>
      <w:r w:rsidRPr="003319ED">
        <w:rPr>
          <w:rFonts w:ascii="Times New Roman" w:hAnsi="Times New Roman" w:cs="Times New Roman"/>
          <w:sz w:val="24"/>
          <w:szCs w:val="24"/>
        </w:rPr>
        <w:t xml:space="preserve">The University of Chicago studied European American and African American a) families ascertained through affected sib pairs, b) affected children and their parents, c) adults and children with severe persistent asthma, and d) non-asthmatic control subjects (over the age of 18 years). Samples a-c </w:t>
      </w:r>
      <w:proofErr w:type="gramStart"/>
      <w:r w:rsidRPr="003319ED">
        <w:rPr>
          <w:rFonts w:ascii="Times New Roman" w:hAnsi="Times New Roman" w:cs="Times New Roman"/>
          <w:sz w:val="24"/>
          <w:szCs w:val="24"/>
        </w:rPr>
        <w:t>were</w:t>
      </w:r>
      <w:proofErr w:type="gramEnd"/>
      <w:r w:rsidRPr="003319ED">
        <w:rPr>
          <w:rFonts w:ascii="Times New Roman" w:hAnsi="Times New Roman" w:cs="Times New Roman"/>
          <w:sz w:val="24"/>
          <w:szCs w:val="24"/>
        </w:rPr>
        <w:t xml:space="preserve"> recruited in the adult and/or pediatric asthma clinics at University of Chicago Hospital; controls have been recruited from the medical center at large. In both of these studies, asthma was diagnosed as follows: 1) presence of at least 2 of 3 symptoms (cough, wheeze, shortness of breath), 2) doctor’s diagnosis of asthma, and 3) either 20% fall in baseline FEV</w:t>
      </w:r>
      <w:r w:rsidRPr="003319ED">
        <w:rPr>
          <w:rFonts w:ascii="Times New Roman" w:hAnsi="Times New Roman" w:cs="Times New Roman"/>
          <w:sz w:val="24"/>
          <w:szCs w:val="24"/>
          <w:vertAlign w:val="subscript"/>
        </w:rPr>
        <w:t>1</w:t>
      </w:r>
      <w:r w:rsidRPr="003319ED">
        <w:rPr>
          <w:rFonts w:ascii="Times New Roman" w:hAnsi="Times New Roman" w:cs="Times New Roman"/>
          <w:sz w:val="24"/>
          <w:szCs w:val="24"/>
        </w:rPr>
        <w:t xml:space="preserve"> after inhalation of 25 mg/ml </w:t>
      </w:r>
      <w:proofErr w:type="spellStart"/>
      <w:r w:rsidRPr="003319ED">
        <w:rPr>
          <w:rFonts w:ascii="Times New Roman" w:hAnsi="Times New Roman" w:cs="Times New Roman"/>
          <w:sz w:val="24"/>
          <w:szCs w:val="24"/>
        </w:rPr>
        <w:t>methacholine</w:t>
      </w:r>
      <w:proofErr w:type="spellEnd"/>
      <w:r w:rsidRPr="003319ED">
        <w:rPr>
          <w:rFonts w:ascii="Times New Roman" w:hAnsi="Times New Roman" w:cs="Times New Roman"/>
          <w:sz w:val="24"/>
          <w:szCs w:val="24"/>
        </w:rPr>
        <w:t xml:space="preserve"> or 15% improvement of baseline FEV</w:t>
      </w:r>
      <w:r w:rsidRPr="003319ED">
        <w:rPr>
          <w:rFonts w:ascii="Times New Roman" w:hAnsi="Times New Roman" w:cs="Times New Roman"/>
          <w:sz w:val="24"/>
          <w:szCs w:val="24"/>
          <w:vertAlign w:val="subscript"/>
        </w:rPr>
        <w:t>1</w:t>
      </w:r>
      <w:r w:rsidRPr="003319ED">
        <w:rPr>
          <w:rFonts w:ascii="Times New Roman" w:hAnsi="Times New Roman" w:cs="Times New Roman"/>
          <w:sz w:val="24"/>
          <w:szCs w:val="24"/>
        </w:rPr>
        <w:t xml:space="preserve"> after inhalation of </w:t>
      </w:r>
      <w:proofErr w:type="spellStart"/>
      <w:r w:rsidRPr="003319ED">
        <w:rPr>
          <w:rFonts w:ascii="Times New Roman" w:hAnsi="Times New Roman" w:cs="Times New Roman"/>
          <w:sz w:val="24"/>
          <w:szCs w:val="24"/>
        </w:rPr>
        <w:t>albuterol</w:t>
      </w:r>
      <w:proofErr w:type="spellEnd"/>
      <w:r w:rsidRPr="003319ED">
        <w:rPr>
          <w:rFonts w:ascii="Times New Roman" w:hAnsi="Times New Roman" w:cs="Times New Roman"/>
          <w:sz w:val="24"/>
          <w:szCs w:val="24"/>
        </w:rPr>
        <w:t>. All subjects were at least 6 years of age. Severe persistent asthma is defined as 1) FEV</w:t>
      </w:r>
      <w:r w:rsidRPr="003319ED">
        <w:rPr>
          <w:rFonts w:ascii="Times New Roman" w:hAnsi="Times New Roman" w:cs="Times New Roman"/>
          <w:sz w:val="24"/>
          <w:szCs w:val="24"/>
          <w:vertAlign w:val="subscript"/>
        </w:rPr>
        <w:t>1</w:t>
      </w:r>
      <w:r w:rsidRPr="003319ED">
        <w:rPr>
          <w:rFonts w:ascii="Times New Roman" w:hAnsi="Times New Roman" w:cs="Times New Roman"/>
          <w:sz w:val="24"/>
          <w:szCs w:val="24"/>
        </w:rPr>
        <w:t xml:space="preserve"> &lt; 60% predicted, 2) using either oral steroids </w:t>
      </w:r>
      <w:proofErr w:type="spellStart"/>
      <w:r w:rsidRPr="003319ED">
        <w:rPr>
          <w:rFonts w:ascii="Times New Roman" w:hAnsi="Times New Roman" w:cs="Times New Roman"/>
          <w:sz w:val="24"/>
          <w:szCs w:val="24"/>
        </w:rPr>
        <w:t>withor</w:t>
      </w:r>
      <w:proofErr w:type="spellEnd"/>
      <w:r w:rsidRPr="003319ED">
        <w:rPr>
          <w:rFonts w:ascii="Times New Roman" w:hAnsi="Times New Roman" w:cs="Times New Roman"/>
          <w:sz w:val="24"/>
          <w:szCs w:val="24"/>
        </w:rPr>
        <w:t xml:space="preserve"> without current symptoms or inhaled steroids with current symptoms, 3) nocturnal symptoms, and 4) either 15% improvement of baseline FEV</w:t>
      </w:r>
      <w:r w:rsidRPr="003319ED">
        <w:rPr>
          <w:rFonts w:ascii="Times New Roman" w:hAnsi="Times New Roman" w:cs="Times New Roman"/>
          <w:sz w:val="24"/>
          <w:szCs w:val="24"/>
          <w:vertAlign w:val="subscript"/>
        </w:rPr>
        <w:t>1</w:t>
      </w:r>
      <w:r w:rsidRPr="003319ED">
        <w:rPr>
          <w:rFonts w:ascii="Times New Roman" w:hAnsi="Times New Roman" w:cs="Times New Roman"/>
          <w:sz w:val="24"/>
          <w:szCs w:val="24"/>
        </w:rPr>
        <w:t xml:space="preserve"> after inhalation of </w:t>
      </w:r>
      <w:proofErr w:type="spellStart"/>
      <w:r w:rsidRPr="003319ED">
        <w:rPr>
          <w:rFonts w:ascii="Times New Roman" w:hAnsi="Times New Roman" w:cs="Times New Roman"/>
          <w:sz w:val="24"/>
          <w:szCs w:val="24"/>
        </w:rPr>
        <w:t>albuterol</w:t>
      </w:r>
      <w:proofErr w:type="spellEnd"/>
      <w:r w:rsidRPr="003319ED">
        <w:rPr>
          <w:rFonts w:ascii="Times New Roman" w:hAnsi="Times New Roman" w:cs="Times New Roman"/>
          <w:sz w:val="24"/>
          <w:szCs w:val="24"/>
        </w:rPr>
        <w:t xml:space="preserve"> or 15% time-related reversibility on medications. Individuals with the following conflicting diagnoses were excluded from these study: </w:t>
      </w:r>
      <w:proofErr w:type="spellStart"/>
      <w:r w:rsidRPr="003319ED">
        <w:rPr>
          <w:rFonts w:ascii="Times New Roman" w:hAnsi="Times New Roman" w:cs="Times New Roman"/>
          <w:sz w:val="24"/>
          <w:szCs w:val="24"/>
        </w:rPr>
        <w:t>birthweight</w:t>
      </w:r>
      <w:proofErr w:type="spellEnd"/>
      <w:r w:rsidRPr="003319ED">
        <w:rPr>
          <w:rFonts w:ascii="Times New Roman" w:hAnsi="Times New Roman" w:cs="Times New Roman"/>
          <w:sz w:val="24"/>
          <w:szCs w:val="24"/>
        </w:rPr>
        <w:t xml:space="preserve"> &lt;2 kb, congenital pulmonary disease, conflicting pulmonary diagnosis, TB, severe cardiac disease, isolated occupational induced asthma, systemic </w:t>
      </w:r>
      <w:proofErr w:type="spellStart"/>
      <w:r w:rsidRPr="003319ED">
        <w:rPr>
          <w:rFonts w:ascii="Times New Roman" w:hAnsi="Times New Roman" w:cs="Times New Roman"/>
          <w:sz w:val="24"/>
          <w:szCs w:val="24"/>
        </w:rPr>
        <w:t>vasculitis</w:t>
      </w:r>
      <w:proofErr w:type="spellEnd"/>
      <w:r w:rsidRPr="003319ED">
        <w:rPr>
          <w:rFonts w:ascii="Times New Roman" w:hAnsi="Times New Roman" w:cs="Times New Roman"/>
          <w:sz w:val="24"/>
          <w:szCs w:val="24"/>
        </w:rPr>
        <w:t xml:space="preserve"> including the lungs. All eligible asthmatics (and their healthy relatives in the family studies) underwent the following: </w:t>
      </w:r>
      <w:proofErr w:type="spellStart"/>
      <w:r w:rsidRPr="003319ED">
        <w:rPr>
          <w:rFonts w:ascii="Times New Roman" w:hAnsi="Times New Roman" w:cs="Times New Roman"/>
          <w:sz w:val="24"/>
          <w:szCs w:val="24"/>
        </w:rPr>
        <w:t>spirometry</w:t>
      </w:r>
      <w:proofErr w:type="spellEnd"/>
      <w:r w:rsidRPr="003319ED">
        <w:rPr>
          <w:rFonts w:ascii="Times New Roman" w:hAnsi="Times New Roman" w:cs="Times New Roman"/>
          <w:sz w:val="24"/>
          <w:szCs w:val="24"/>
        </w:rPr>
        <w:t xml:space="preserve"> to assess lung function, </w:t>
      </w:r>
      <w:proofErr w:type="spellStart"/>
      <w:r w:rsidRPr="003319ED">
        <w:rPr>
          <w:rFonts w:ascii="Times New Roman" w:hAnsi="Times New Roman" w:cs="Times New Roman"/>
          <w:sz w:val="24"/>
          <w:szCs w:val="24"/>
        </w:rPr>
        <w:t>methacholine</w:t>
      </w:r>
      <w:proofErr w:type="spellEnd"/>
      <w:r w:rsidRPr="003319ED">
        <w:rPr>
          <w:rFonts w:ascii="Times New Roman" w:hAnsi="Times New Roman" w:cs="Times New Roman"/>
          <w:sz w:val="24"/>
          <w:szCs w:val="24"/>
        </w:rPr>
        <w:t xml:space="preserve"> challenge </w:t>
      </w:r>
      <w:r w:rsidRPr="003319ED">
        <w:rPr>
          <w:rFonts w:ascii="Times New Roman" w:hAnsi="Times New Roman" w:cs="Times New Roman"/>
          <w:sz w:val="24"/>
          <w:szCs w:val="24"/>
        </w:rPr>
        <w:lastRenderedPageBreak/>
        <w:t>studies if their baseline FEV</w:t>
      </w:r>
      <w:r w:rsidRPr="003319ED">
        <w:rPr>
          <w:rFonts w:ascii="Times New Roman" w:hAnsi="Times New Roman" w:cs="Times New Roman"/>
          <w:sz w:val="24"/>
          <w:szCs w:val="24"/>
          <w:vertAlign w:val="subscript"/>
        </w:rPr>
        <w:t>1</w:t>
      </w:r>
      <w:r w:rsidRPr="003319ED">
        <w:rPr>
          <w:rFonts w:ascii="Times New Roman" w:hAnsi="Times New Roman" w:cs="Times New Roman"/>
          <w:sz w:val="24"/>
          <w:szCs w:val="24"/>
        </w:rPr>
        <w:t xml:space="preserve"> was ³70% predicted, airway reversibility studies if their baseline FEV</w:t>
      </w:r>
      <w:r w:rsidRPr="003319ED">
        <w:rPr>
          <w:rFonts w:ascii="Times New Roman" w:hAnsi="Times New Roman" w:cs="Times New Roman"/>
          <w:sz w:val="24"/>
          <w:szCs w:val="24"/>
          <w:vertAlign w:val="subscript"/>
        </w:rPr>
        <w:t>1</w:t>
      </w:r>
      <w:r w:rsidRPr="003319ED">
        <w:rPr>
          <w:rFonts w:ascii="Times New Roman" w:hAnsi="Times New Roman" w:cs="Times New Roman"/>
          <w:sz w:val="24"/>
          <w:szCs w:val="24"/>
        </w:rPr>
        <w:t xml:space="preserve"> was &lt;70% predicted, skin prick testing to 14 allergens, blood sampling for serum </w:t>
      </w:r>
      <w:proofErr w:type="spellStart"/>
      <w:r w:rsidRPr="003319ED">
        <w:rPr>
          <w:rFonts w:ascii="Times New Roman" w:hAnsi="Times New Roman" w:cs="Times New Roman"/>
          <w:sz w:val="24"/>
          <w:szCs w:val="24"/>
        </w:rPr>
        <w:t>IgE</w:t>
      </w:r>
      <w:proofErr w:type="spellEnd"/>
      <w:r w:rsidRPr="003319ED">
        <w:rPr>
          <w:rFonts w:ascii="Times New Roman" w:hAnsi="Times New Roman" w:cs="Times New Roman"/>
          <w:sz w:val="24"/>
          <w:szCs w:val="24"/>
        </w:rPr>
        <w:t xml:space="preserve"> studies, </w:t>
      </w:r>
      <w:proofErr w:type="spellStart"/>
      <w:r w:rsidRPr="003319ED">
        <w:rPr>
          <w:rFonts w:ascii="Times New Roman" w:hAnsi="Times New Roman" w:cs="Times New Roman"/>
          <w:sz w:val="24"/>
          <w:szCs w:val="24"/>
        </w:rPr>
        <w:t>eosinophil</w:t>
      </w:r>
      <w:proofErr w:type="spellEnd"/>
      <w:r w:rsidRPr="003319ED">
        <w:rPr>
          <w:rFonts w:ascii="Times New Roman" w:hAnsi="Times New Roman" w:cs="Times New Roman"/>
          <w:sz w:val="24"/>
          <w:szCs w:val="24"/>
        </w:rPr>
        <w:t xml:space="preserve"> counts, and DNA extractions. </w:t>
      </w:r>
      <w:r w:rsidRPr="003319ED">
        <w:rPr>
          <w:rFonts w:ascii="Times New Roman" w:hAnsi="Times New Roman" w:cs="Times New Roman"/>
          <w:bCs/>
          <w:sz w:val="24"/>
          <w:szCs w:val="24"/>
        </w:rPr>
        <w:t xml:space="preserve">Control subjects were recruited at the University </w:t>
      </w:r>
      <w:proofErr w:type="gramStart"/>
      <w:r w:rsidRPr="003319ED">
        <w:rPr>
          <w:rFonts w:ascii="Times New Roman" w:hAnsi="Times New Roman" w:cs="Times New Roman"/>
          <w:bCs/>
          <w:sz w:val="24"/>
          <w:szCs w:val="24"/>
        </w:rPr>
        <w:t>of</w:t>
      </w:r>
      <w:proofErr w:type="gramEnd"/>
      <w:r w:rsidRPr="003319ED">
        <w:rPr>
          <w:rFonts w:ascii="Times New Roman" w:hAnsi="Times New Roman" w:cs="Times New Roman"/>
          <w:bCs/>
          <w:sz w:val="24"/>
          <w:szCs w:val="24"/>
        </w:rPr>
        <w:t xml:space="preserve"> Chicago Medical Center and were ≥18 years of age and had a negative personal and family history of asthma. The CAG cohort was genotyped using the </w:t>
      </w:r>
      <w:proofErr w:type="spellStart"/>
      <w:r w:rsidRPr="003319ED">
        <w:rPr>
          <w:rFonts w:ascii="Times New Roman" w:hAnsi="Times New Roman" w:cs="Times New Roman"/>
          <w:bCs/>
          <w:sz w:val="24"/>
          <w:szCs w:val="24"/>
        </w:rPr>
        <w:t>Illumina</w:t>
      </w:r>
      <w:proofErr w:type="spellEnd"/>
      <w:r w:rsidRPr="003319ED">
        <w:rPr>
          <w:rFonts w:ascii="Times New Roman" w:hAnsi="Times New Roman" w:cs="Times New Roman"/>
          <w:bCs/>
          <w:sz w:val="24"/>
          <w:szCs w:val="24"/>
        </w:rPr>
        <w:t xml:space="preserve"> </w:t>
      </w:r>
      <w:proofErr w:type="spellStart"/>
      <w:r w:rsidRPr="003319ED">
        <w:rPr>
          <w:rFonts w:ascii="Times New Roman" w:hAnsi="Times New Roman" w:cs="Times New Roman"/>
          <w:bCs/>
          <w:sz w:val="24"/>
          <w:szCs w:val="24"/>
        </w:rPr>
        <w:t>Infinium</w:t>
      </w:r>
      <w:proofErr w:type="spellEnd"/>
      <w:r w:rsidRPr="003319ED">
        <w:rPr>
          <w:rFonts w:ascii="Times New Roman" w:hAnsi="Times New Roman" w:cs="Times New Roman"/>
          <w:bCs/>
          <w:sz w:val="24"/>
          <w:szCs w:val="24"/>
        </w:rPr>
        <w:t xml:space="preserve">™ II HumanHap1M </w:t>
      </w:r>
      <w:proofErr w:type="spellStart"/>
      <w:r w:rsidRPr="003319ED">
        <w:rPr>
          <w:rFonts w:ascii="Times New Roman" w:hAnsi="Times New Roman" w:cs="Times New Roman"/>
          <w:bCs/>
          <w:sz w:val="24"/>
          <w:szCs w:val="24"/>
        </w:rPr>
        <w:t>BeadChip</w:t>
      </w:r>
      <w:proofErr w:type="spellEnd"/>
      <w:r w:rsidRPr="003319ED">
        <w:rPr>
          <w:rFonts w:ascii="Times New Roman" w:hAnsi="Times New Roman" w:cs="Times New Roman"/>
          <w:bCs/>
          <w:sz w:val="24"/>
          <w:szCs w:val="24"/>
        </w:rPr>
        <w:t xml:space="preserve"> (</w:t>
      </w:r>
      <w:proofErr w:type="spellStart"/>
      <w:r w:rsidRPr="003319ED">
        <w:rPr>
          <w:rFonts w:ascii="Times New Roman" w:hAnsi="Times New Roman" w:cs="Times New Roman"/>
          <w:bCs/>
          <w:sz w:val="24"/>
          <w:szCs w:val="24"/>
        </w:rPr>
        <w:t>Illumina</w:t>
      </w:r>
      <w:proofErr w:type="spellEnd"/>
      <w:r w:rsidRPr="003319ED">
        <w:rPr>
          <w:rFonts w:ascii="Times New Roman" w:hAnsi="Times New Roman" w:cs="Times New Roman"/>
          <w:bCs/>
          <w:sz w:val="24"/>
          <w:szCs w:val="24"/>
        </w:rPr>
        <w:t xml:space="preserve"> Inc.), in collaboration with Drs. D. Meyers and E. </w:t>
      </w:r>
      <w:proofErr w:type="spellStart"/>
      <w:r w:rsidRPr="003319ED">
        <w:rPr>
          <w:rFonts w:ascii="Times New Roman" w:hAnsi="Times New Roman" w:cs="Times New Roman"/>
          <w:bCs/>
          <w:sz w:val="24"/>
          <w:szCs w:val="24"/>
        </w:rPr>
        <w:t>Bleecker</w:t>
      </w:r>
      <w:proofErr w:type="spellEnd"/>
      <w:r w:rsidRPr="003319ED">
        <w:rPr>
          <w:rFonts w:ascii="Times New Roman" w:hAnsi="Times New Roman" w:cs="Times New Roman"/>
          <w:bCs/>
          <w:sz w:val="24"/>
          <w:szCs w:val="24"/>
        </w:rPr>
        <w:t xml:space="preserve"> (Wake Forest University). For the Asthma BRIDGE initiative, we invited all participants with the GWAS genotyping, with the goal of recruiting 100 subjects. </w:t>
      </w:r>
    </w:p>
    <w:p w:rsidR="003319ED" w:rsidRPr="003319ED" w:rsidRDefault="003319ED" w:rsidP="003319ED">
      <w:pPr>
        <w:pStyle w:val="BodyText"/>
        <w:spacing w:line="480" w:lineRule="auto"/>
        <w:rPr>
          <w:rFonts w:ascii="Times New Roman" w:hAnsi="Times New Roman" w:cs="Times New Roman"/>
          <w:sz w:val="24"/>
        </w:rPr>
      </w:pPr>
      <w:r w:rsidRPr="003319ED">
        <w:rPr>
          <w:rFonts w:ascii="Times New Roman" w:hAnsi="Times New Roman" w:cs="Times New Roman"/>
          <w:b/>
          <w:bCs/>
          <w:sz w:val="24"/>
        </w:rPr>
        <w:t xml:space="preserve">4) Children’s Health Study (CHS): </w:t>
      </w:r>
      <w:r w:rsidRPr="003319ED">
        <w:rPr>
          <w:rFonts w:ascii="Times New Roman" w:hAnsi="Times New Roman" w:cs="Times New Roman"/>
          <w:sz w:val="24"/>
        </w:rPr>
        <w:t>The CHS is an on-going prospective study that has involved over 11,000 school children living in southern California. The original study consisted of cohorts of 6000 4</w:t>
      </w:r>
      <w:r w:rsidRPr="003319ED">
        <w:rPr>
          <w:rFonts w:ascii="Times New Roman" w:hAnsi="Times New Roman" w:cs="Times New Roman"/>
          <w:sz w:val="24"/>
          <w:vertAlign w:val="superscript"/>
        </w:rPr>
        <w:t>th</w:t>
      </w:r>
      <w:r w:rsidRPr="003319ED">
        <w:rPr>
          <w:rFonts w:ascii="Times New Roman" w:hAnsi="Times New Roman" w:cs="Times New Roman"/>
          <w:sz w:val="24"/>
        </w:rPr>
        <w:t>, 7</w:t>
      </w:r>
      <w:r w:rsidRPr="003319ED">
        <w:rPr>
          <w:rFonts w:ascii="Times New Roman" w:hAnsi="Times New Roman" w:cs="Times New Roman"/>
          <w:sz w:val="24"/>
          <w:vertAlign w:val="superscript"/>
        </w:rPr>
        <w:t>th</w:t>
      </w:r>
      <w:r w:rsidRPr="003319ED">
        <w:rPr>
          <w:rFonts w:ascii="Times New Roman" w:hAnsi="Times New Roman" w:cs="Times New Roman"/>
          <w:sz w:val="24"/>
        </w:rPr>
        <w:t>, and 10</w:t>
      </w:r>
      <w:r w:rsidRPr="003319ED">
        <w:rPr>
          <w:rFonts w:ascii="Times New Roman" w:hAnsi="Times New Roman" w:cs="Times New Roman"/>
          <w:sz w:val="24"/>
          <w:vertAlign w:val="superscript"/>
        </w:rPr>
        <w:t>th</w:t>
      </w:r>
      <w:r w:rsidRPr="003319ED">
        <w:rPr>
          <w:rFonts w:ascii="Times New Roman" w:hAnsi="Times New Roman" w:cs="Times New Roman"/>
          <w:sz w:val="24"/>
        </w:rPr>
        <w:t xml:space="preserve"> grade children from 12 Southern California communities. A new cohort of 5341 kindergarten and 1</w:t>
      </w:r>
      <w:r w:rsidRPr="003319ED">
        <w:rPr>
          <w:rFonts w:ascii="Times New Roman" w:hAnsi="Times New Roman" w:cs="Times New Roman"/>
          <w:sz w:val="24"/>
          <w:vertAlign w:val="superscript"/>
        </w:rPr>
        <w:t>st</w:t>
      </w:r>
      <w:r w:rsidRPr="003319ED">
        <w:rPr>
          <w:rFonts w:ascii="Times New Roman" w:hAnsi="Times New Roman" w:cs="Times New Roman"/>
          <w:sz w:val="24"/>
        </w:rPr>
        <w:t xml:space="preserve"> grade children was enrolled in 2002 to examine relationships of asthma with air pollution as part of a P01 supported by NIEHS. These children were enrolled from 13 communities selected to represent the full range and available combinations of regional pollutants in the area. All participants are surveyed annually during school visits and through questionnaires to assess personal and parental medical history, including doctor-diagnosed asthma. Children are characterized as having doctor-diagnosed asthma at study entry or during active follow-up (asthmatics), or as never having a diagnosis of asthma (non-asthmatics). Self-reported asthma status has been validated in our cohort by a comparison to medical records and </w:t>
      </w:r>
      <w:proofErr w:type="spellStart"/>
      <w:r w:rsidRPr="003319ED">
        <w:rPr>
          <w:rFonts w:ascii="Times New Roman" w:hAnsi="Times New Roman" w:cs="Times New Roman"/>
          <w:sz w:val="24"/>
        </w:rPr>
        <w:t>spirometry</w:t>
      </w:r>
      <w:proofErr w:type="spellEnd"/>
      <w:r w:rsidRPr="003319ED">
        <w:rPr>
          <w:rFonts w:ascii="Times New Roman" w:hAnsi="Times New Roman" w:cs="Times New Roman"/>
          <w:sz w:val="24"/>
        </w:rPr>
        <w:t>, with more than 90% concordance. A rich dataset of measured and modeled hourly, daily, and annual outdoor air pollution data throughout their childhood is also available.</w:t>
      </w:r>
      <w:r w:rsidRPr="003319ED">
        <w:rPr>
          <w:rFonts w:ascii="Times New Roman" w:hAnsi="Times New Roman" w:cs="Times New Roman"/>
          <w:b/>
          <w:bCs/>
          <w:sz w:val="24"/>
        </w:rPr>
        <w:t xml:space="preserve"> </w:t>
      </w:r>
      <w:r w:rsidRPr="003319ED">
        <w:rPr>
          <w:rFonts w:ascii="Times New Roman" w:hAnsi="Times New Roman" w:cs="Times New Roman"/>
          <w:sz w:val="24"/>
        </w:rPr>
        <w:t xml:space="preserve">For the Asthma </w:t>
      </w:r>
      <w:proofErr w:type="spellStart"/>
      <w:r w:rsidRPr="003319ED">
        <w:rPr>
          <w:rFonts w:ascii="Times New Roman" w:hAnsi="Times New Roman" w:cs="Times New Roman"/>
          <w:sz w:val="24"/>
        </w:rPr>
        <w:t>BioiRepository</w:t>
      </w:r>
      <w:proofErr w:type="spellEnd"/>
      <w:r w:rsidRPr="003319ED">
        <w:rPr>
          <w:rFonts w:ascii="Times New Roman" w:hAnsi="Times New Roman" w:cs="Times New Roman"/>
          <w:sz w:val="24"/>
        </w:rPr>
        <w:t xml:space="preserve"> initiative, 250 former CHS non-Hispanic white and Hispanic white participants greater than 18 years of age (125 with asthma </w:t>
      </w:r>
      <w:r w:rsidRPr="003319ED">
        <w:rPr>
          <w:rFonts w:ascii="Times New Roman" w:hAnsi="Times New Roman" w:cs="Times New Roman"/>
          <w:sz w:val="24"/>
        </w:rPr>
        <w:lastRenderedPageBreak/>
        <w:t xml:space="preserve">and 125 controls) were re-contacted and visited for the purpose of collected a blood sample and administering a health questionnaire. This study oversampled asthmatics from the potential pool of over 6,000 CHS subjects to provide the proposed asthma case-control sample. </w:t>
      </w:r>
    </w:p>
    <w:p w:rsidR="003319ED" w:rsidRPr="003319ED" w:rsidRDefault="003319ED" w:rsidP="003319ED">
      <w:pPr>
        <w:pStyle w:val="BodyText"/>
        <w:spacing w:line="480" w:lineRule="auto"/>
        <w:rPr>
          <w:rFonts w:ascii="Times New Roman" w:hAnsi="Times New Roman" w:cs="Times New Roman"/>
          <w:sz w:val="24"/>
        </w:rPr>
      </w:pPr>
      <w:r w:rsidRPr="003319ED">
        <w:rPr>
          <w:rFonts w:ascii="Times New Roman" w:hAnsi="Times New Roman" w:cs="Times New Roman"/>
          <w:b/>
          <w:bCs/>
          <w:sz w:val="24"/>
        </w:rPr>
        <w:t xml:space="preserve">5) Genomic Research on Asthma in the African Diaspora (GRAAD): </w:t>
      </w:r>
      <w:r w:rsidRPr="003319ED">
        <w:rPr>
          <w:rFonts w:ascii="Times New Roman" w:hAnsi="Times New Roman" w:cs="Times New Roman"/>
          <w:sz w:val="24"/>
        </w:rPr>
        <w:t>This study is comprised of adult and pediatric African American asthma cases and non-asthmatic controls (N=998) recruited through Johns Hopkins University and/or Howard University, in the Baltimore-Washington, D.C. metropolitan area (mean age 29.55 ± 18.10).  The estimated proportion of African ancestry is similar for African American cases and controls (72.3% and 72.5%, respectively). GRAAD asthmatics are younger (mean 23.9 ± 17.8 years) compared to controls (</w:t>
      </w:r>
      <w:r w:rsidRPr="003319ED">
        <w:rPr>
          <w:rFonts w:ascii="Times New Roman" w:hAnsi="Times New Roman" w:cs="Times New Roman"/>
          <w:bCs/>
          <w:sz w:val="24"/>
        </w:rPr>
        <w:t xml:space="preserve">35.2 ± 16.5 years), as </w:t>
      </w:r>
      <w:r w:rsidRPr="003319ED">
        <w:rPr>
          <w:rFonts w:ascii="Times New Roman" w:hAnsi="Times New Roman" w:cs="Times New Roman"/>
          <w:sz w:val="24"/>
        </w:rPr>
        <w:t xml:space="preserve">there was a deliberate decision to favor adults in the control group to minimize including controls with some potential for developing asthma. Among all cases, asthma was defined as both a reported history of asthma and a documented history of physician-diagnosed asthma (past or current).  A standardized questionnaire based on either the ATS RHQ or International Study of Asthma and Allergy in Childhood was administered by a clinical coordinator. Controls were administered a standardized questionnaire and determined to be negative for a history of asthma, with the exception of 50 ascertained through a study of human pigmentation, for which asthma status was explicitly determined, although “known clinical disease” was among the exclusion criteria. Genome-wide SNP genotyping data was generated using the </w:t>
      </w:r>
      <w:proofErr w:type="spellStart"/>
      <w:r w:rsidRPr="003319ED">
        <w:rPr>
          <w:rFonts w:ascii="Times New Roman" w:hAnsi="Times New Roman" w:cs="Times New Roman"/>
          <w:sz w:val="24"/>
        </w:rPr>
        <w:t>Illumina</w:t>
      </w:r>
      <w:proofErr w:type="spellEnd"/>
      <w:r w:rsidRPr="003319ED">
        <w:rPr>
          <w:rFonts w:ascii="Times New Roman" w:hAnsi="Times New Roman" w:cs="Times New Roman"/>
          <w:sz w:val="24"/>
        </w:rPr>
        <w:t xml:space="preserve"> </w:t>
      </w:r>
      <w:proofErr w:type="spellStart"/>
      <w:r w:rsidRPr="003319ED">
        <w:rPr>
          <w:rFonts w:ascii="Times New Roman" w:hAnsi="Times New Roman" w:cs="Times New Roman"/>
          <w:sz w:val="24"/>
        </w:rPr>
        <w:t>Infinium</w:t>
      </w:r>
      <w:proofErr w:type="spellEnd"/>
      <w:r w:rsidRPr="003319ED">
        <w:rPr>
          <w:rFonts w:ascii="Times New Roman" w:hAnsi="Times New Roman" w:cs="Times New Roman"/>
          <w:sz w:val="24"/>
        </w:rPr>
        <w:t xml:space="preserve">™ II HumanHap650Y </w:t>
      </w:r>
      <w:proofErr w:type="spellStart"/>
      <w:r w:rsidRPr="003319ED">
        <w:rPr>
          <w:rFonts w:ascii="Times New Roman" w:hAnsi="Times New Roman" w:cs="Times New Roman"/>
          <w:sz w:val="24"/>
        </w:rPr>
        <w:t>BeadChip</w:t>
      </w:r>
      <w:proofErr w:type="spellEnd"/>
      <w:r w:rsidRPr="003319ED">
        <w:rPr>
          <w:rFonts w:ascii="Times New Roman" w:hAnsi="Times New Roman" w:cs="Times New Roman"/>
          <w:sz w:val="24"/>
        </w:rPr>
        <w:t xml:space="preserve"> v.1.0 (</w:t>
      </w:r>
      <w:proofErr w:type="spellStart"/>
      <w:r w:rsidRPr="003319ED">
        <w:rPr>
          <w:rFonts w:ascii="Times New Roman" w:hAnsi="Times New Roman" w:cs="Times New Roman"/>
          <w:sz w:val="24"/>
        </w:rPr>
        <w:t>Illumina</w:t>
      </w:r>
      <w:proofErr w:type="spellEnd"/>
      <w:r w:rsidRPr="003319ED">
        <w:rPr>
          <w:rFonts w:ascii="Times New Roman" w:hAnsi="Times New Roman" w:cs="Times New Roman"/>
          <w:sz w:val="24"/>
        </w:rPr>
        <w:t xml:space="preserve"> Inc.) 848 GRAAD participants (85% of the case-control group) were eligible for, and invited to participate in, the proposed sample collections for the Asthma BRIDGE initiative, with the goal of sampling 200 subjects. </w:t>
      </w:r>
    </w:p>
    <w:p w:rsidR="003319ED" w:rsidRPr="003319ED" w:rsidRDefault="003319ED" w:rsidP="003319ED">
      <w:pPr>
        <w:spacing w:line="480" w:lineRule="auto"/>
        <w:rPr>
          <w:rFonts w:ascii="Times New Roman" w:hAnsi="Times New Roman" w:cs="Times New Roman"/>
          <w:sz w:val="24"/>
          <w:szCs w:val="24"/>
        </w:rPr>
      </w:pPr>
      <w:r w:rsidRPr="003319ED">
        <w:rPr>
          <w:rFonts w:ascii="Times New Roman" w:hAnsi="Times New Roman" w:cs="Times New Roman"/>
          <w:b/>
          <w:bCs/>
          <w:sz w:val="24"/>
          <w:szCs w:val="24"/>
        </w:rPr>
        <w:lastRenderedPageBreak/>
        <w:t xml:space="preserve">6) Mexico City Childhood Asthma Study: </w:t>
      </w:r>
      <w:r w:rsidRPr="003319ED">
        <w:rPr>
          <w:rFonts w:ascii="Times New Roman" w:hAnsi="Times New Roman" w:cs="Times New Roman"/>
          <w:sz w:val="24"/>
          <w:szCs w:val="24"/>
        </w:rPr>
        <w:t xml:space="preserve">The Mexico City Childhood Asthma Study is a case-parent triad study of asthmatic children and their parents enrolled at the allergic referral clinic at a large public pediatric hospital in Mexico City. 600 case-parent triads were enrolled. Children had skin testing to a battery of 24 aeroallergens and over 90% of children tested positive. Cases were clinically diagnosed by a pediatric allergist based on symptoms and response to treatment. Most children underwent pulmonary function testing. A total of 492 trios had genome wide genotyping with the </w:t>
      </w:r>
      <w:proofErr w:type="spellStart"/>
      <w:r w:rsidRPr="003319ED">
        <w:rPr>
          <w:rFonts w:ascii="Times New Roman" w:hAnsi="Times New Roman" w:cs="Times New Roman"/>
          <w:sz w:val="24"/>
          <w:szCs w:val="24"/>
        </w:rPr>
        <w:t>Illumina</w:t>
      </w:r>
      <w:proofErr w:type="spellEnd"/>
      <w:r w:rsidRPr="003319ED">
        <w:rPr>
          <w:rFonts w:ascii="Times New Roman" w:hAnsi="Times New Roman" w:cs="Times New Roman"/>
          <w:sz w:val="24"/>
          <w:szCs w:val="24"/>
        </w:rPr>
        <w:t xml:space="preserve"> 550K V3 chip. </w:t>
      </w:r>
      <w:proofErr w:type="gramStart"/>
      <w:r w:rsidRPr="003319ED">
        <w:rPr>
          <w:rFonts w:ascii="Times New Roman" w:hAnsi="Times New Roman" w:cs="Times New Roman"/>
          <w:sz w:val="24"/>
          <w:szCs w:val="24"/>
        </w:rPr>
        <w:t>A subset of 200 children with available GWAS data were</w:t>
      </w:r>
      <w:proofErr w:type="gramEnd"/>
      <w:r w:rsidRPr="003319ED">
        <w:rPr>
          <w:rFonts w:ascii="Times New Roman" w:hAnsi="Times New Roman" w:cs="Times New Roman"/>
          <w:sz w:val="24"/>
          <w:szCs w:val="24"/>
        </w:rPr>
        <w:t xml:space="preserve"> recruited for the Asthma BRIDGE initiative. Sample collection was conducted by home visits. Children are underwent </w:t>
      </w:r>
      <w:proofErr w:type="spellStart"/>
      <w:r w:rsidRPr="003319ED">
        <w:rPr>
          <w:rFonts w:ascii="Times New Roman" w:hAnsi="Times New Roman" w:cs="Times New Roman"/>
          <w:sz w:val="24"/>
          <w:szCs w:val="24"/>
        </w:rPr>
        <w:t>spirometry</w:t>
      </w:r>
      <w:proofErr w:type="spellEnd"/>
      <w:r w:rsidRPr="003319ED">
        <w:rPr>
          <w:rFonts w:ascii="Times New Roman" w:hAnsi="Times New Roman" w:cs="Times New Roman"/>
          <w:sz w:val="24"/>
          <w:szCs w:val="24"/>
        </w:rPr>
        <w:t xml:space="preserve"> before and after bronchodilator and exhaled nitric oxide testing. Human Subjects approval for the MCCAS study was obtained from both the National Institute of Public Health in Mexico, and from the NIH Ethics Office (Protocol number OH99-E-N028). </w:t>
      </w:r>
    </w:p>
    <w:p w:rsidR="003319ED" w:rsidRPr="003319ED" w:rsidRDefault="003319ED" w:rsidP="00EE1EB9">
      <w:pPr>
        <w:spacing w:after="0" w:line="480" w:lineRule="auto"/>
        <w:rPr>
          <w:rFonts w:ascii="Times New Roman" w:hAnsi="Times New Roman" w:cs="Times New Roman"/>
          <w:i/>
          <w:sz w:val="24"/>
          <w:szCs w:val="24"/>
        </w:rPr>
      </w:pPr>
    </w:p>
    <w:p w:rsidR="00B1025C" w:rsidRPr="003319ED" w:rsidRDefault="00B1025C" w:rsidP="00EE1EB9">
      <w:pPr>
        <w:spacing w:after="0" w:line="480" w:lineRule="auto"/>
        <w:rPr>
          <w:rFonts w:ascii="Times New Roman" w:hAnsi="Times New Roman" w:cs="Times New Roman"/>
          <w:i/>
          <w:sz w:val="24"/>
          <w:szCs w:val="24"/>
        </w:rPr>
      </w:pPr>
      <w:r w:rsidRPr="003319ED">
        <w:rPr>
          <w:rFonts w:ascii="Times New Roman" w:hAnsi="Times New Roman" w:cs="Times New Roman"/>
          <w:i/>
          <w:sz w:val="24"/>
          <w:szCs w:val="24"/>
        </w:rPr>
        <w:t xml:space="preserve">DNA </w:t>
      </w:r>
      <w:proofErr w:type="spellStart"/>
      <w:r w:rsidRPr="003319ED">
        <w:rPr>
          <w:rFonts w:ascii="Times New Roman" w:hAnsi="Times New Roman" w:cs="Times New Roman"/>
          <w:i/>
          <w:sz w:val="24"/>
          <w:szCs w:val="24"/>
        </w:rPr>
        <w:t>methylation</w:t>
      </w:r>
      <w:proofErr w:type="spellEnd"/>
    </w:p>
    <w:p w:rsidR="00A4365E" w:rsidRPr="003319ED" w:rsidRDefault="00FE28BF" w:rsidP="00EE1EB9">
      <w:pPr>
        <w:spacing w:after="0" w:line="480" w:lineRule="auto"/>
        <w:ind w:firstLine="720"/>
        <w:rPr>
          <w:rFonts w:ascii="Times New Roman" w:eastAsia="Times New Roman" w:hAnsi="Times New Roman" w:cs="Times New Roman"/>
          <w:sz w:val="24"/>
          <w:szCs w:val="24"/>
        </w:rPr>
      </w:pPr>
      <w:r w:rsidRPr="003319ED">
        <w:rPr>
          <w:rFonts w:ascii="Times New Roman" w:hAnsi="Times New Roman" w:cs="Times New Roman"/>
          <w:sz w:val="24"/>
          <w:szCs w:val="24"/>
        </w:rPr>
        <w:t xml:space="preserve">Laboratory personnel performing DNA </w:t>
      </w:r>
      <w:proofErr w:type="spellStart"/>
      <w:r w:rsidRPr="003319ED">
        <w:rPr>
          <w:rFonts w:ascii="Times New Roman" w:hAnsi="Times New Roman" w:cs="Times New Roman"/>
          <w:sz w:val="24"/>
          <w:szCs w:val="24"/>
        </w:rPr>
        <w:t>methylation</w:t>
      </w:r>
      <w:proofErr w:type="spellEnd"/>
      <w:r w:rsidRPr="003319ED">
        <w:rPr>
          <w:rFonts w:ascii="Times New Roman" w:hAnsi="Times New Roman" w:cs="Times New Roman"/>
          <w:sz w:val="24"/>
          <w:szCs w:val="24"/>
        </w:rPr>
        <w:t xml:space="preserve"> analysis were blinded to study subject information. DNA was extracted from </w:t>
      </w:r>
      <w:r w:rsidR="002D7C80" w:rsidRPr="003319ED">
        <w:rPr>
          <w:rFonts w:ascii="Times New Roman" w:hAnsi="Times New Roman" w:cs="Times New Roman"/>
          <w:sz w:val="24"/>
          <w:szCs w:val="24"/>
        </w:rPr>
        <w:t>whole blood</w:t>
      </w:r>
      <w:r w:rsidRPr="003319ED">
        <w:rPr>
          <w:rFonts w:ascii="Times New Roman" w:eastAsia="MS Mincho" w:hAnsi="Times New Roman" w:cs="Times New Roman"/>
          <w:bCs/>
          <w:color w:val="000000"/>
          <w:sz w:val="24"/>
          <w:szCs w:val="24"/>
          <w:lang w:eastAsia="ja-JP"/>
        </w:rPr>
        <w:t xml:space="preserve"> cells</w:t>
      </w:r>
      <w:r w:rsidRPr="003319ED">
        <w:rPr>
          <w:rFonts w:ascii="Times New Roman" w:hAnsi="Times New Roman" w:cs="Times New Roman"/>
          <w:sz w:val="24"/>
          <w:szCs w:val="24"/>
        </w:rPr>
        <w:t xml:space="preserve"> using the </w:t>
      </w:r>
      <w:proofErr w:type="spellStart"/>
      <w:r w:rsidRPr="003319ED">
        <w:rPr>
          <w:rFonts w:ascii="Times New Roman" w:hAnsi="Times New Roman" w:cs="Times New Roman"/>
          <w:sz w:val="24"/>
          <w:szCs w:val="24"/>
        </w:rPr>
        <w:t>QiaAmp</w:t>
      </w:r>
      <w:proofErr w:type="spellEnd"/>
      <w:r w:rsidRPr="003319ED">
        <w:rPr>
          <w:rFonts w:ascii="Times New Roman" w:hAnsi="Times New Roman" w:cs="Times New Roman"/>
          <w:sz w:val="24"/>
          <w:szCs w:val="24"/>
        </w:rPr>
        <w:t xml:space="preserve"> DNA blood kit (</w:t>
      </w:r>
      <w:proofErr w:type="spellStart"/>
      <w:r w:rsidRPr="003319ED">
        <w:rPr>
          <w:rFonts w:ascii="Times New Roman" w:hAnsi="Times New Roman" w:cs="Times New Roman"/>
          <w:sz w:val="24"/>
          <w:szCs w:val="24"/>
        </w:rPr>
        <w:t>Qiagen</w:t>
      </w:r>
      <w:proofErr w:type="spellEnd"/>
      <w:r w:rsidRPr="003319ED">
        <w:rPr>
          <w:rFonts w:ascii="Times New Roman" w:hAnsi="Times New Roman" w:cs="Times New Roman"/>
          <w:sz w:val="24"/>
          <w:szCs w:val="24"/>
        </w:rPr>
        <w:t xml:space="preserve"> Inc, Valencia, CA) and stored at -80 degrees </w:t>
      </w:r>
      <w:proofErr w:type="spellStart"/>
      <w:r w:rsidRPr="003319ED">
        <w:rPr>
          <w:rFonts w:ascii="Times New Roman" w:hAnsi="Times New Roman" w:cs="Times New Roman"/>
          <w:sz w:val="24"/>
          <w:szCs w:val="24"/>
        </w:rPr>
        <w:t>Celcius</w:t>
      </w:r>
      <w:proofErr w:type="spellEnd"/>
      <w:r w:rsidRPr="003319ED">
        <w:rPr>
          <w:rFonts w:ascii="Times New Roman" w:hAnsi="Times New Roman" w:cs="Times New Roman"/>
          <w:sz w:val="24"/>
          <w:szCs w:val="24"/>
        </w:rPr>
        <w:t>.  Samples were randomized onto 96-well plates. Five control samples were spotted on each plate, including</w:t>
      </w:r>
      <w:r w:rsidRPr="003319ED">
        <w:rPr>
          <w:rFonts w:ascii="Times New Roman" w:eastAsia="Times New Roman" w:hAnsi="Times New Roman" w:cs="Times New Roman"/>
          <w:sz w:val="24"/>
          <w:szCs w:val="24"/>
        </w:rPr>
        <w:t xml:space="preserve"> a pooled sample of human white blood cell DNA, and a four-sample dilution series (10%, 35%, 60%, and 85% </w:t>
      </w:r>
      <w:proofErr w:type="spellStart"/>
      <w:r w:rsidRPr="003319ED">
        <w:rPr>
          <w:rFonts w:ascii="Times New Roman" w:eastAsia="Times New Roman" w:hAnsi="Times New Roman" w:cs="Times New Roman"/>
          <w:sz w:val="24"/>
          <w:szCs w:val="24"/>
        </w:rPr>
        <w:t>methylation</w:t>
      </w:r>
      <w:proofErr w:type="spellEnd"/>
      <w:r w:rsidRPr="003319ED">
        <w:rPr>
          <w:rFonts w:ascii="Times New Roman" w:eastAsia="Times New Roman" w:hAnsi="Times New Roman" w:cs="Times New Roman"/>
          <w:sz w:val="24"/>
          <w:szCs w:val="24"/>
        </w:rPr>
        <w:t xml:space="preserve">) of mixtures of generally </w:t>
      </w:r>
      <w:proofErr w:type="spellStart"/>
      <w:r w:rsidRPr="003319ED">
        <w:rPr>
          <w:rFonts w:ascii="Times New Roman" w:eastAsia="Times New Roman" w:hAnsi="Times New Roman" w:cs="Times New Roman"/>
          <w:sz w:val="24"/>
          <w:szCs w:val="24"/>
        </w:rPr>
        <w:t>unmethylated</w:t>
      </w:r>
      <w:proofErr w:type="spellEnd"/>
      <w:r w:rsidRPr="003319ED">
        <w:rPr>
          <w:rFonts w:ascii="Times New Roman" w:eastAsia="Times New Roman" w:hAnsi="Times New Roman" w:cs="Times New Roman"/>
          <w:sz w:val="24"/>
          <w:szCs w:val="24"/>
        </w:rPr>
        <w:t xml:space="preserve"> sperm DNA and </w:t>
      </w:r>
      <w:proofErr w:type="spellStart"/>
      <w:r w:rsidRPr="003319ED">
        <w:rPr>
          <w:rFonts w:ascii="Times New Roman" w:eastAsia="Times New Roman" w:hAnsi="Times New Roman" w:cs="Times New Roman"/>
          <w:sz w:val="24"/>
          <w:szCs w:val="24"/>
        </w:rPr>
        <w:t>M.</w:t>
      </w:r>
      <w:r w:rsidRPr="003319ED">
        <w:rPr>
          <w:rFonts w:ascii="Times New Roman" w:eastAsia="Times New Roman" w:hAnsi="Times New Roman" w:cs="Times New Roman"/>
          <w:i/>
          <w:iCs/>
          <w:sz w:val="24"/>
          <w:szCs w:val="24"/>
        </w:rPr>
        <w:t>Sss</w:t>
      </w:r>
      <w:r w:rsidRPr="003319ED">
        <w:rPr>
          <w:rFonts w:ascii="Times New Roman" w:eastAsia="Times New Roman" w:hAnsi="Times New Roman" w:cs="Times New Roman"/>
          <w:sz w:val="24"/>
          <w:szCs w:val="24"/>
        </w:rPr>
        <w:t>I</w:t>
      </w:r>
      <w:proofErr w:type="spellEnd"/>
      <w:r w:rsidRPr="003319ED">
        <w:rPr>
          <w:rFonts w:ascii="Times New Roman" w:eastAsia="Times New Roman" w:hAnsi="Times New Roman" w:cs="Times New Roman"/>
          <w:sz w:val="24"/>
          <w:szCs w:val="24"/>
        </w:rPr>
        <w:t xml:space="preserve"> </w:t>
      </w:r>
      <w:proofErr w:type="spellStart"/>
      <w:r w:rsidRPr="003319ED">
        <w:rPr>
          <w:rFonts w:ascii="Times New Roman" w:eastAsia="Times New Roman" w:hAnsi="Times New Roman" w:cs="Times New Roman"/>
          <w:sz w:val="24"/>
          <w:szCs w:val="24"/>
        </w:rPr>
        <w:t>CpG</w:t>
      </w:r>
      <w:proofErr w:type="spellEnd"/>
      <w:r w:rsidRPr="003319ED">
        <w:rPr>
          <w:rFonts w:ascii="Times New Roman" w:eastAsia="Times New Roman" w:hAnsi="Times New Roman" w:cs="Times New Roman"/>
          <w:sz w:val="24"/>
          <w:szCs w:val="24"/>
        </w:rPr>
        <w:t xml:space="preserve"> </w:t>
      </w:r>
      <w:proofErr w:type="spellStart"/>
      <w:r w:rsidRPr="003319ED">
        <w:rPr>
          <w:rFonts w:ascii="Times New Roman" w:eastAsia="Times New Roman" w:hAnsi="Times New Roman" w:cs="Times New Roman"/>
          <w:sz w:val="24"/>
          <w:szCs w:val="24"/>
        </w:rPr>
        <w:t>methylase</w:t>
      </w:r>
      <w:proofErr w:type="spellEnd"/>
      <w:r w:rsidRPr="003319ED">
        <w:rPr>
          <w:rFonts w:ascii="Times New Roman" w:eastAsia="Times New Roman" w:hAnsi="Times New Roman" w:cs="Times New Roman"/>
          <w:sz w:val="24"/>
          <w:szCs w:val="24"/>
        </w:rPr>
        <w:t>-treated sperm DNA.</w:t>
      </w:r>
      <w:r w:rsidR="006C5052" w:rsidRPr="003319ED">
        <w:rPr>
          <w:rFonts w:ascii="Times New Roman" w:eastAsia="Times New Roman" w:hAnsi="Times New Roman" w:cs="Times New Roman"/>
          <w:sz w:val="24"/>
          <w:szCs w:val="24"/>
        </w:rPr>
        <w:t xml:space="preserve"> </w:t>
      </w:r>
      <w:r w:rsidR="00211FBE" w:rsidRPr="003319ED">
        <w:rPr>
          <w:rFonts w:ascii="Times New Roman" w:eastAsia="Times New Roman" w:hAnsi="Times New Roman" w:cs="Times New Roman"/>
          <w:sz w:val="24"/>
          <w:szCs w:val="24"/>
        </w:rPr>
        <w:t xml:space="preserve">To evaluate the controls, all probes that had </w:t>
      </w:r>
      <w:proofErr w:type="spellStart"/>
      <w:r w:rsidR="00211FBE" w:rsidRPr="003319ED">
        <w:rPr>
          <w:rFonts w:ascii="Times New Roman" w:eastAsia="Times New Roman" w:hAnsi="Times New Roman" w:cs="Times New Roman"/>
          <w:sz w:val="24"/>
          <w:szCs w:val="24"/>
        </w:rPr>
        <w:t>methylation</w:t>
      </w:r>
      <w:proofErr w:type="spellEnd"/>
      <w:r w:rsidR="00211FBE" w:rsidRPr="003319ED">
        <w:rPr>
          <w:rFonts w:ascii="Times New Roman" w:eastAsia="Times New Roman" w:hAnsi="Times New Roman" w:cs="Times New Roman"/>
          <w:sz w:val="24"/>
          <w:szCs w:val="24"/>
        </w:rPr>
        <w:t xml:space="preserve"> values &gt;0.65 in any of the seven 10% dilution samples were excluded, as these were considered to be constitutively </w:t>
      </w:r>
      <w:proofErr w:type="spellStart"/>
      <w:r w:rsidR="00211FBE" w:rsidRPr="003319ED">
        <w:rPr>
          <w:rFonts w:ascii="Times New Roman" w:eastAsia="Times New Roman" w:hAnsi="Times New Roman" w:cs="Times New Roman"/>
          <w:sz w:val="24"/>
          <w:szCs w:val="24"/>
        </w:rPr>
        <w:t>methylated</w:t>
      </w:r>
      <w:proofErr w:type="spellEnd"/>
      <w:r w:rsidR="00211FBE" w:rsidRPr="003319ED">
        <w:rPr>
          <w:rFonts w:ascii="Times New Roman" w:eastAsia="Times New Roman" w:hAnsi="Times New Roman" w:cs="Times New Roman"/>
          <w:sz w:val="24"/>
          <w:szCs w:val="24"/>
        </w:rPr>
        <w:t xml:space="preserve"> loci in sperm. </w:t>
      </w:r>
      <w:r w:rsidR="006C5052" w:rsidRPr="003319ED">
        <w:rPr>
          <w:rFonts w:ascii="Times New Roman" w:eastAsia="Times New Roman" w:hAnsi="Times New Roman" w:cs="Times New Roman"/>
          <w:sz w:val="24"/>
          <w:szCs w:val="24"/>
        </w:rPr>
        <w:t>The</w:t>
      </w:r>
      <w:r w:rsidR="009F2C6B" w:rsidRPr="003319ED">
        <w:rPr>
          <w:rFonts w:ascii="Times New Roman" w:eastAsia="Times New Roman" w:hAnsi="Times New Roman" w:cs="Times New Roman"/>
          <w:sz w:val="24"/>
          <w:szCs w:val="24"/>
        </w:rPr>
        <w:t xml:space="preserve"> </w:t>
      </w:r>
      <w:r w:rsidR="006C5052" w:rsidRPr="003319ED">
        <w:rPr>
          <w:rFonts w:ascii="Times New Roman" w:eastAsia="Times New Roman" w:hAnsi="Times New Roman" w:cs="Times New Roman"/>
          <w:sz w:val="24"/>
          <w:szCs w:val="24"/>
        </w:rPr>
        <w:t xml:space="preserve">control samples were used to evaluate assay reproducibility and </w:t>
      </w:r>
      <w:r w:rsidR="006C5052" w:rsidRPr="003319ED">
        <w:rPr>
          <w:rFonts w:ascii="Times New Roman" w:eastAsia="Times New Roman" w:hAnsi="Times New Roman" w:cs="Times New Roman"/>
          <w:sz w:val="24"/>
          <w:szCs w:val="24"/>
        </w:rPr>
        <w:lastRenderedPageBreak/>
        <w:t>accuracy</w:t>
      </w:r>
      <w:r w:rsidR="00211FBE" w:rsidRPr="003319ED">
        <w:rPr>
          <w:rFonts w:ascii="Times New Roman" w:eastAsia="Times New Roman" w:hAnsi="Times New Roman" w:cs="Times New Roman"/>
          <w:sz w:val="24"/>
          <w:szCs w:val="24"/>
        </w:rPr>
        <w:t xml:space="preserve"> in the remaining 21,391 probes</w:t>
      </w:r>
      <w:r w:rsidR="006C5052" w:rsidRPr="003319ED">
        <w:rPr>
          <w:rFonts w:ascii="Times New Roman" w:eastAsia="Times New Roman" w:hAnsi="Times New Roman" w:cs="Times New Roman"/>
          <w:sz w:val="24"/>
          <w:szCs w:val="24"/>
        </w:rPr>
        <w:t>.</w:t>
      </w:r>
      <w:r w:rsidR="00FA61A6" w:rsidRPr="003319ED">
        <w:rPr>
          <w:rFonts w:ascii="Times New Roman" w:eastAsia="Times New Roman" w:hAnsi="Times New Roman" w:cs="Times New Roman"/>
          <w:sz w:val="24"/>
          <w:szCs w:val="24"/>
        </w:rPr>
        <w:t xml:space="preserve"> There were a total of 7 replicates for each type of control. Spearman correlation coefficients were calculated for each set of repl</w:t>
      </w:r>
      <w:r w:rsidR="00A4365E" w:rsidRPr="003319ED">
        <w:rPr>
          <w:rFonts w:ascii="Times New Roman" w:eastAsia="Times New Roman" w:hAnsi="Times New Roman" w:cs="Times New Roman"/>
          <w:sz w:val="24"/>
          <w:szCs w:val="24"/>
        </w:rPr>
        <w:t>icates. B</w:t>
      </w:r>
    </w:p>
    <w:p w:rsidR="00FE28BF" w:rsidRPr="003319ED" w:rsidRDefault="00FA61A6" w:rsidP="00EE1EB9">
      <w:pPr>
        <w:spacing w:after="0" w:line="480" w:lineRule="auto"/>
        <w:ind w:firstLine="720"/>
        <w:rPr>
          <w:rFonts w:ascii="Times New Roman" w:eastAsia="Times New Roman" w:hAnsi="Times New Roman" w:cs="Times New Roman"/>
          <w:sz w:val="24"/>
          <w:szCs w:val="24"/>
        </w:rPr>
      </w:pPr>
      <w:proofErr w:type="spellStart"/>
      <w:proofErr w:type="gramStart"/>
      <w:r w:rsidRPr="003319ED">
        <w:rPr>
          <w:rFonts w:ascii="Times New Roman" w:eastAsia="Times New Roman" w:hAnsi="Times New Roman" w:cs="Times New Roman"/>
          <w:sz w:val="24"/>
          <w:szCs w:val="24"/>
        </w:rPr>
        <w:t>ias</w:t>
      </w:r>
      <w:proofErr w:type="spellEnd"/>
      <w:proofErr w:type="gramEnd"/>
      <w:r w:rsidRPr="003319ED">
        <w:rPr>
          <w:rFonts w:ascii="Times New Roman" w:eastAsia="Times New Roman" w:hAnsi="Times New Roman" w:cs="Times New Roman"/>
          <w:sz w:val="24"/>
          <w:szCs w:val="24"/>
        </w:rPr>
        <w:t xml:space="preserve"> </w:t>
      </w:r>
      <w:r w:rsidR="00211FBE" w:rsidRPr="003319ED">
        <w:rPr>
          <w:rFonts w:ascii="Times New Roman" w:eastAsia="Times New Roman" w:hAnsi="Times New Roman" w:cs="Times New Roman"/>
          <w:sz w:val="24"/>
          <w:szCs w:val="24"/>
        </w:rPr>
        <w:t xml:space="preserve">(defined as bias of the probes to estimate % </w:t>
      </w:r>
      <w:proofErr w:type="spellStart"/>
      <w:r w:rsidR="00211FBE" w:rsidRPr="003319ED">
        <w:rPr>
          <w:rFonts w:ascii="Times New Roman" w:eastAsia="Times New Roman" w:hAnsi="Times New Roman" w:cs="Times New Roman"/>
          <w:sz w:val="24"/>
          <w:szCs w:val="24"/>
        </w:rPr>
        <w:t>methylation</w:t>
      </w:r>
      <w:proofErr w:type="spellEnd"/>
      <w:r w:rsidR="00211FBE" w:rsidRPr="003319ED">
        <w:rPr>
          <w:rFonts w:ascii="Times New Roman" w:eastAsia="Times New Roman" w:hAnsi="Times New Roman" w:cs="Times New Roman"/>
          <w:sz w:val="24"/>
          <w:szCs w:val="24"/>
        </w:rPr>
        <w:t xml:space="preserve"> from sample mixtures) </w:t>
      </w:r>
      <w:r w:rsidRPr="003319ED">
        <w:rPr>
          <w:rFonts w:ascii="Times New Roman" w:eastAsia="Times New Roman" w:hAnsi="Times New Roman" w:cs="Times New Roman"/>
          <w:sz w:val="24"/>
          <w:szCs w:val="24"/>
        </w:rPr>
        <w:t xml:space="preserve">was calculated as bias = mean - expected value. </w:t>
      </w:r>
    </w:p>
    <w:p w:rsidR="00B1025C" w:rsidRPr="003319ED" w:rsidRDefault="00B1025C" w:rsidP="00EE1EB9">
      <w:pPr>
        <w:spacing w:after="0" w:line="480" w:lineRule="auto"/>
        <w:ind w:firstLine="720"/>
        <w:rPr>
          <w:rFonts w:ascii="Times New Roman" w:eastAsia="Times New Roman" w:hAnsi="Times New Roman" w:cs="Times New Roman"/>
          <w:sz w:val="24"/>
          <w:szCs w:val="24"/>
        </w:rPr>
      </w:pPr>
      <w:r w:rsidRPr="003319ED">
        <w:rPr>
          <w:rFonts w:ascii="Times New Roman" w:eastAsia="Times New Roman" w:hAnsi="Times New Roman" w:cs="Times New Roman"/>
          <w:sz w:val="24"/>
          <w:szCs w:val="24"/>
        </w:rPr>
        <w:t xml:space="preserve">Two micrograms of genomic DNA from each sample were treated with </w:t>
      </w:r>
      <w:proofErr w:type="spellStart"/>
      <w:r w:rsidRPr="003319ED">
        <w:rPr>
          <w:rFonts w:ascii="Times New Roman" w:eastAsia="Times New Roman" w:hAnsi="Times New Roman" w:cs="Times New Roman"/>
          <w:sz w:val="24"/>
          <w:szCs w:val="24"/>
        </w:rPr>
        <w:t>bisulfite</w:t>
      </w:r>
      <w:proofErr w:type="spellEnd"/>
      <w:r w:rsidRPr="003319ED">
        <w:rPr>
          <w:rFonts w:ascii="Times New Roman" w:eastAsia="Times New Roman" w:hAnsi="Times New Roman" w:cs="Times New Roman"/>
          <w:sz w:val="24"/>
          <w:szCs w:val="24"/>
        </w:rPr>
        <w:t xml:space="preserve"> using the EZ-96 DNA </w:t>
      </w:r>
      <w:proofErr w:type="spellStart"/>
      <w:r w:rsidRPr="003319ED">
        <w:rPr>
          <w:rFonts w:ascii="Times New Roman" w:eastAsia="Times New Roman" w:hAnsi="Times New Roman" w:cs="Times New Roman"/>
          <w:sz w:val="24"/>
          <w:szCs w:val="24"/>
        </w:rPr>
        <w:t>Methylation</w:t>
      </w:r>
      <w:proofErr w:type="spellEnd"/>
      <w:r w:rsidRPr="003319ED">
        <w:rPr>
          <w:rFonts w:ascii="Times New Roman" w:eastAsia="Times New Roman" w:hAnsi="Times New Roman" w:cs="Times New Roman"/>
          <w:sz w:val="24"/>
          <w:szCs w:val="24"/>
        </w:rPr>
        <w:t xml:space="preserve"> Kit™ (</w:t>
      </w:r>
      <w:proofErr w:type="spellStart"/>
      <w:r w:rsidRPr="003319ED">
        <w:rPr>
          <w:rFonts w:ascii="Times New Roman" w:eastAsia="Times New Roman" w:hAnsi="Times New Roman" w:cs="Times New Roman"/>
          <w:sz w:val="24"/>
          <w:szCs w:val="24"/>
        </w:rPr>
        <w:t>Zymo</w:t>
      </w:r>
      <w:proofErr w:type="spellEnd"/>
      <w:r w:rsidRPr="003319ED">
        <w:rPr>
          <w:rFonts w:ascii="Times New Roman" w:eastAsia="Times New Roman" w:hAnsi="Times New Roman" w:cs="Times New Roman"/>
          <w:sz w:val="24"/>
          <w:szCs w:val="24"/>
        </w:rPr>
        <w:t xml:space="preserve"> Research, Irvine, CA, USA), according to the manufacturer’s recommended protocol and eluted in 18 </w:t>
      </w:r>
      <w:proofErr w:type="spellStart"/>
      <w:r w:rsidRPr="003319ED">
        <w:rPr>
          <w:rFonts w:ascii="Times New Roman" w:eastAsia="Times New Roman" w:hAnsi="Times New Roman" w:cs="Times New Roman"/>
          <w:sz w:val="24"/>
          <w:szCs w:val="24"/>
        </w:rPr>
        <w:t>ul</w:t>
      </w:r>
      <w:proofErr w:type="spellEnd"/>
      <w:r w:rsidRPr="003319ED">
        <w:rPr>
          <w:rFonts w:ascii="Times New Roman" w:eastAsia="Times New Roman" w:hAnsi="Times New Roman" w:cs="Times New Roman"/>
          <w:sz w:val="24"/>
          <w:szCs w:val="24"/>
        </w:rPr>
        <w:t xml:space="preserve">. A 3 </w:t>
      </w:r>
      <w:proofErr w:type="spellStart"/>
      <w:r w:rsidRPr="003319ED">
        <w:rPr>
          <w:rFonts w:ascii="Times New Roman" w:eastAsia="Times New Roman" w:hAnsi="Times New Roman" w:cs="Times New Roman"/>
          <w:sz w:val="24"/>
          <w:szCs w:val="24"/>
        </w:rPr>
        <w:t>ul</w:t>
      </w:r>
      <w:proofErr w:type="spellEnd"/>
      <w:r w:rsidRPr="003319ED">
        <w:rPr>
          <w:rFonts w:ascii="Times New Roman" w:eastAsia="Times New Roman" w:hAnsi="Times New Roman" w:cs="Times New Roman"/>
          <w:sz w:val="24"/>
          <w:szCs w:val="24"/>
        </w:rPr>
        <w:t xml:space="preserve"> aliquot of </w:t>
      </w:r>
      <w:proofErr w:type="spellStart"/>
      <w:r w:rsidRPr="003319ED">
        <w:rPr>
          <w:rFonts w:ascii="Times New Roman" w:eastAsia="Times New Roman" w:hAnsi="Times New Roman" w:cs="Times New Roman"/>
          <w:sz w:val="24"/>
          <w:szCs w:val="24"/>
        </w:rPr>
        <w:t>bisulfite</w:t>
      </w:r>
      <w:proofErr w:type="spellEnd"/>
      <w:r w:rsidRPr="003319ED">
        <w:rPr>
          <w:rFonts w:ascii="Times New Roman" w:eastAsia="Times New Roman" w:hAnsi="Times New Roman" w:cs="Times New Roman"/>
          <w:sz w:val="24"/>
          <w:szCs w:val="24"/>
        </w:rPr>
        <w:t xml:space="preserve"> converted DNA was removed to evaluate the quantity of the </w:t>
      </w:r>
      <w:proofErr w:type="spellStart"/>
      <w:r w:rsidRPr="003319ED">
        <w:rPr>
          <w:rFonts w:ascii="Times New Roman" w:eastAsia="Times New Roman" w:hAnsi="Times New Roman" w:cs="Times New Roman"/>
          <w:sz w:val="24"/>
          <w:szCs w:val="24"/>
        </w:rPr>
        <w:t>bisulfite</w:t>
      </w:r>
      <w:proofErr w:type="spellEnd"/>
      <w:r w:rsidRPr="003319ED">
        <w:rPr>
          <w:rFonts w:ascii="Times New Roman" w:eastAsia="Times New Roman" w:hAnsi="Times New Roman" w:cs="Times New Roman"/>
          <w:sz w:val="24"/>
          <w:szCs w:val="24"/>
        </w:rPr>
        <w:t xml:space="preserve">-converted DNA, as well as the completeness of the </w:t>
      </w:r>
      <w:proofErr w:type="spellStart"/>
      <w:r w:rsidRPr="003319ED">
        <w:rPr>
          <w:rFonts w:ascii="Times New Roman" w:eastAsia="Times New Roman" w:hAnsi="Times New Roman" w:cs="Times New Roman"/>
          <w:sz w:val="24"/>
          <w:szCs w:val="24"/>
        </w:rPr>
        <w:t>bisulfite</w:t>
      </w:r>
      <w:proofErr w:type="spellEnd"/>
      <w:r w:rsidRPr="003319ED">
        <w:rPr>
          <w:rFonts w:ascii="Times New Roman" w:eastAsia="Times New Roman" w:hAnsi="Times New Roman" w:cs="Times New Roman"/>
          <w:sz w:val="24"/>
          <w:szCs w:val="24"/>
        </w:rPr>
        <w:t xml:space="preserve"> conversion, using a panel of quality control reactions </w:t>
      </w:r>
      <w:r w:rsidRPr="003319ED">
        <w:rPr>
          <w:rFonts w:ascii="Times New Roman" w:hAnsi="Times New Roman" w:cs="Times New Roman"/>
          <w:sz w:val="24"/>
          <w:szCs w:val="24"/>
        </w:rPr>
        <w:t>as previously described</w:t>
      </w:r>
      <w:r w:rsidR="00667130" w:rsidRPr="003319ED">
        <w:rPr>
          <w:rFonts w:ascii="Times New Roman" w:hAnsi="Times New Roman" w:cs="Times New Roman"/>
          <w:sz w:val="24"/>
          <w:szCs w:val="24"/>
        </w:rPr>
        <w:t>.</w:t>
      </w:r>
      <w:r w:rsidRPr="003319ED">
        <w:rPr>
          <w:rFonts w:ascii="Times New Roman" w:hAnsi="Times New Roman" w:cs="Times New Roman"/>
          <w:sz w:val="24"/>
          <w:szCs w:val="24"/>
        </w:rPr>
        <w:t xml:space="preserve"> </w:t>
      </w:r>
      <w:r w:rsidR="00A31CD2" w:rsidRPr="003319ED">
        <w:rPr>
          <w:rFonts w:ascii="Times New Roman" w:hAnsi="Times New Roman" w:cs="Times New Roman"/>
          <w:sz w:val="24"/>
          <w:szCs w:val="24"/>
        </w:rPr>
        <w:fldChar w:fldCharType="begin"/>
      </w:r>
      <w:r w:rsidR="001B30DC" w:rsidRPr="003319ED">
        <w:rPr>
          <w:rFonts w:ascii="Times New Roman" w:hAnsi="Times New Roman" w:cs="Times New Roman"/>
          <w:sz w:val="24"/>
          <w:szCs w:val="24"/>
        </w:rPr>
        <w:instrText xml:space="preserve"> ADDIN EN.CITE &lt;EndNote&gt;&lt;Cite&gt;&lt;Author&gt;Campan&lt;/Author&gt;&lt;Year&gt;2009&lt;/Year&gt;&lt;RecNum&gt;2699&lt;/RecNum&gt;&lt;DisplayText&gt;&lt;style face="superscript"&gt;1&lt;/style&gt;&lt;/DisplayText&gt;&lt;record&gt;&lt;rec-number&gt;2699&lt;/rec-number&gt;&lt;foreign-keys&gt;&lt;key app="EN" db-id="v29w9tsaafdsrne0t5axtdxfd9v990tee0pe"&gt;2699&lt;/key&gt;&lt;/foreign-keys&gt;&lt;ref-type name="Journal Article"&gt;17&lt;/ref-type&gt;&lt;contributors&gt;&lt;authors&gt;&lt;author&gt;Campan, M.&lt;/author&gt;&lt;author&gt;Weisenberger, D. J.&lt;/author&gt;&lt;author&gt;Trinh, B.&lt;/author&gt;&lt;author&gt;Laird, P. W.&lt;/author&gt;&lt;/authors&gt;&lt;/contributors&gt;&lt;auth-address&gt;Department of Surgery, University of Southern California, Keck School of Medicine, Norris Comprehensive Cancer Center, Los Angeles, CA, USA.&lt;/auth-address&gt;&lt;titles&gt;&lt;title&gt;MethyLight&lt;/title&gt;&lt;secondary-title&gt;Methods Mol Biol&lt;/secondary-title&gt;&lt;/titles&gt;&lt;periodical&gt;&lt;full-title&gt;Methods Mol Biol&lt;/full-title&gt;&lt;/periodical&gt;&lt;pages&gt;325-37&lt;/pages&gt;&lt;volume&gt;507&lt;/volume&gt;&lt;edition&gt;2008/11/07&lt;/edition&gt;&lt;keywords&gt;&lt;keyword&gt;Base Sequence&lt;/keyword&gt;&lt;keyword&gt;CpG Islands&lt;/keyword&gt;&lt;keyword&gt;DNA/chemistry/genetics&lt;/keyword&gt;&lt;keyword&gt;*DNA Methylation&lt;/keyword&gt;&lt;keyword&gt;DNA Primers/genetics&lt;/keyword&gt;&lt;keyword&gt;DNA Probes/genetics&lt;/keyword&gt;&lt;keyword&gt;DNA-Cytosine Methylases&lt;/keyword&gt;&lt;keyword&gt;Fluorescent Dyes&lt;/keyword&gt;&lt;keyword&gt;Molecular Sequence Data&lt;/keyword&gt;&lt;keyword&gt;Polymerase Chain Reaction/*methods/standards&lt;/keyword&gt;&lt;keyword&gt;Quality Control&lt;/keyword&gt;&lt;keyword&gt;Sulfites&lt;/keyword&gt;&lt;/keywords&gt;&lt;dates&gt;&lt;year&gt;2009&lt;/year&gt;&lt;/dates&gt;&lt;isbn&gt;1064-3745 (Print)&amp;#xD;1064-3745 (Linking)&lt;/isbn&gt;&lt;accession-num&gt;18987824&lt;/accession-num&gt;&lt;urls&gt;&lt;related-urls&gt;&lt;url&gt;http://www.ncbi.nlm.nih.gov/entrez/query.fcgi?cmd=Retrieve&amp;amp;db=PubMed&amp;amp;dopt=Citation&amp;amp;list_uids=18987824&lt;/url&gt;&lt;/related-urls&gt;&lt;/urls&gt;&lt;electronic-resource-num&gt;10.1007/978-1-59745-522-0_23&lt;/electronic-resource-num&gt;&lt;language&gt;eng&lt;/language&gt;&lt;/record&gt;&lt;/Cite&gt;&lt;/EndNote&gt;</w:instrText>
      </w:r>
      <w:r w:rsidR="00A31CD2" w:rsidRPr="003319ED">
        <w:rPr>
          <w:rFonts w:ascii="Times New Roman" w:hAnsi="Times New Roman" w:cs="Times New Roman"/>
          <w:sz w:val="24"/>
          <w:szCs w:val="24"/>
        </w:rPr>
        <w:fldChar w:fldCharType="separate"/>
      </w:r>
      <w:r w:rsidR="001B30DC" w:rsidRPr="003319ED">
        <w:rPr>
          <w:rFonts w:ascii="Times New Roman" w:hAnsi="Times New Roman" w:cs="Times New Roman"/>
          <w:noProof/>
          <w:sz w:val="24"/>
          <w:szCs w:val="24"/>
          <w:vertAlign w:val="superscript"/>
        </w:rPr>
        <w:t>1</w:t>
      </w:r>
      <w:r w:rsidR="00A31CD2" w:rsidRPr="003319ED">
        <w:rPr>
          <w:rFonts w:ascii="Times New Roman" w:hAnsi="Times New Roman" w:cs="Times New Roman"/>
          <w:sz w:val="24"/>
          <w:szCs w:val="24"/>
        </w:rPr>
        <w:fldChar w:fldCharType="end"/>
      </w:r>
      <w:r w:rsidR="00667130" w:rsidRPr="003319ED">
        <w:rPr>
          <w:rFonts w:ascii="Times New Roman" w:hAnsi="Times New Roman" w:cs="Times New Roman"/>
          <w:sz w:val="24"/>
          <w:szCs w:val="24"/>
        </w:rPr>
        <w:t xml:space="preserve"> </w:t>
      </w:r>
      <w:r w:rsidRPr="003319ED">
        <w:rPr>
          <w:rFonts w:ascii="Times New Roman" w:eastAsia="Times New Roman" w:hAnsi="Times New Roman" w:cs="Times New Roman"/>
          <w:sz w:val="24"/>
          <w:szCs w:val="24"/>
        </w:rPr>
        <w:t xml:space="preserve">All samples passed these quality control tests, and 5 µl of each sample was used in the </w:t>
      </w:r>
      <w:proofErr w:type="spellStart"/>
      <w:r w:rsidRPr="003319ED">
        <w:rPr>
          <w:rFonts w:ascii="Times New Roman" w:eastAsia="Times New Roman" w:hAnsi="Times New Roman" w:cs="Times New Roman"/>
          <w:sz w:val="24"/>
          <w:szCs w:val="24"/>
        </w:rPr>
        <w:t>Illumina</w:t>
      </w:r>
      <w:proofErr w:type="spellEnd"/>
      <w:r w:rsidRPr="003319ED">
        <w:rPr>
          <w:rFonts w:ascii="Times New Roman" w:eastAsia="Times New Roman" w:hAnsi="Times New Roman" w:cs="Times New Roman"/>
          <w:sz w:val="24"/>
          <w:szCs w:val="24"/>
        </w:rPr>
        <w:t xml:space="preserve"> HumanMethylation27 (HM27) assay as specified by the manufacturer.</w:t>
      </w:r>
    </w:p>
    <w:p w:rsidR="00B1025C" w:rsidRPr="003319ED" w:rsidRDefault="00B1025C" w:rsidP="00EE1EB9">
      <w:pPr>
        <w:spacing w:after="0" w:line="480" w:lineRule="auto"/>
        <w:ind w:firstLine="720"/>
        <w:rPr>
          <w:rStyle w:val="apple-style-span"/>
          <w:rFonts w:ascii="Times New Roman" w:hAnsi="Times New Roman" w:cs="Times New Roman"/>
          <w:sz w:val="24"/>
          <w:szCs w:val="24"/>
        </w:rPr>
      </w:pPr>
      <w:r w:rsidRPr="003319ED">
        <w:rPr>
          <w:rFonts w:ascii="Times New Roman" w:eastAsia="Times New Roman" w:hAnsi="Times New Roman" w:cs="Times New Roman"/>
          <w:sz w:val="24"/>
          <w:szCs w:val="24"/>
        </w:rPr>
        <w:t xml:space="preserve">The results of the HM27 assay were compiled for each locus as previously described </w:t>
      </w:r>
      <w:r w:rsidR="00A31CD2" w:rsidRPr="003319ED">
        <w:rPr>
          <w:rFonts w:ascii="Times New Roman" w:eastAsia="Times New Roman" w:hAnsi="Times New Roman" w:cs="Times New Roman"/>
          <w:sz w:val="24"/>
          <w:szCs w:val="24"/>
        </w:rPr>
        <w:fldChar w:fldCharType="begin">
          <w:fldData xml:space="preserve">PEVuZE5vdGU+PENpdGU+PEF1dGhvcj5Ob3VzaG1laHI8L0F1dGhvcj48WWVhcj4yMDEwPC9ZZWFy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==
</w:fldData>
        </w:fldChar>
      </w:r>
      <w:r w:rsidR="001B30DC" w:rsidRPr="003319ED">
        <w:rPr>
          <w:rFonts w:ascii="Times New Roman" w:eastAsia="Times New Roman" w:hAnsi="Times New Roman" w:cs="Times New Roman"/>
          <w:sz w:val="24"/>
          <w:szCs w:val="24"/>
        </w:rPr>
        <w:instrText xml:space="preserve"> ADDIN EN.CITE </w:instrText>
      </w:r>
      <w:r w:rsidR="00A31CD2" w:rsidRPr="003319ED">
        <w:rPr>
          <w:rFonts w:ascii="Times New Roman" w:eastAsia="Times New Roman" w:hAnsi="Times New Roman" w:cs="Times New Roman"/>
          <w:sz w:val="24"/>
          <w:szCs w:val="24"/>
        </w:rPr>
        <w:fldChar w:fldCharType="begin">
          <w:fldData xml:space="preserve">PEVuZE5vdGU+PENpdGU+PEF1dGhvcj5Ob3VzaG1laHI8L0F1dGhvcj48WWVhcj4yMDEwPC9ZZWFy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==
</w:fldData>
        </w:fldChar>
      </w:r>
      <w:r w:rsidR="001B30DC" w:rsidRPr="003319ED">
        <w:rPr>
          <w:rFonts w:ascii="Times New Roman" w:eastAsia="Times New Roman" w:hAnsi="Times New Roman" w:cs="Times New Roman"/>
          <w:sz w:val="24"/>
          <w:szCs w:val="24"/>
        </w:rPr>
        <w:instrText xml:space="preserve"> ADDIN EN.CITE.DATA </w:instrText>
      </w:r>
      <w:r w:rsidR="00A31CD2" w:rsidRPr="003319ED">
        <w:rPr>
          <w:rFonts w:ascii="Times New Roman" w:eastAsia="Times New Roman" w:hAnsi="Times New Roman" w:cs="Times New Roman"/>
          <w:sz w:val="24"/>
          <w:szCs w:val="24"/>
        </w:rPr>
      </w:r>
      <w:r w:rsidR="00A31CD2" w:rsidRPr="003319ED">
        <w:rPr>
          <w:rFonts w:ascii="Times New Roman" w:eastAsia="Times New Roman" w:hAnsi="Times New Roman" w:cs="Times New Roman"/>
          <w:sz w:val="24"/>
          <w:szCs w:val="24"/>
        </w:rPr>
        <w:fldChar w:fldCharType="end"/>
      </w:r>
      <w:r w:rsidR="00A31CD2" w:rsidRPr="003319ED">
        <w:rPr>
          <w:rFonts w:ascii="Times New Roman" w:eastAsia="Times New Roman" w:hAnsi="Times New Roman" w:cs="Times New Roman"/>
          <w:sz w:val="24"/>
          <w:szCs w:val="24"/>
        </w:rPr>
      </w:r>
      <w:r w:rsidR="00A31CD2" w:rsidRPr="003319ED">
        <w:rPr>
          <w:rFonts w:ascii="Times New Roman" w:eastAsia="Times New Roman" w:hAnsi="Times New Roman" w:cs="Times New Roman"/>
          <w:sz w:val="24"/>
          <w:szCs w:val="24"/>
        </w:rPr>
        <w:fldChar w:fldCharType="separate"/>
      </w:r>
      <w:r w:rsidR="001B30DC" w:rsidRPr="003319ED">
        <w:rPr>
          <w:rFonts w:ascii="Times New Roman" w:eastAsia="Times New Roman" w:hAnsi="Times New Roman" w:cs="Times New Roman"/>
          <w:noProof/>
          <w:sz w:val="24"/>
          <w:szCs w:val="24"/>
          <w:vertAlign w:val="superscript"/>
        </w:rPr>
        <w:t>2</w:t>
      </w:r>
      <w:r w:rsidR="00A31CD2" w:rsidRPr="003319ED">
        <w:rPr>
          <w:rFonts w:ascii="Times New Roman" w:eastAsia="Times New Roman" w:hAnsi="Times New Roman" w:cs="Times New Roman"/>
          <w:sz w:val="24"/>
          <w:szCs w:val="24"/>
        </w:rPr>
        <w:fldChar w:fldCharType="end"/>
      </w:r>
      <w:r w:rsidRPr="003319ED">
        <w:rPr>
          <w:rFonts w:ascii="Times New Roman" w:eastAsia="Times New Roman" w:hAnsi="Times New Roman" w:cs="Times New Roman"/>
          <w:sz w:val="24"/>
          <w:szCs w:val="24"/>
        </w:rPr>
        <w:t xml:space="preserve"> and were reported as beta (β) values, in which  </w:t>
      </w:r>
      <w:r w:rsidRPr="003319ED">
        <w:rPr>
          <w:rStyle w:val="apple-style-span"/>
          <w:rFonts w:ascii="Times New Roman" w:eastAsia="Times New Roman" w:hAnsi="Times New Roman" w:cs="Times New Roman"/>
          <w:sz w:val="24"/>
          <w:szCs w:val="24"/>
        </w:rPr>
        <w:t xml:space="preserve">β  is the ratio of the mean </w:t>
      </w:r>
      <w:proofErr w:type="spellStart"/>
      <w:r w:rsidRPr="003319ED">
        <w:rPr>
          <w:rStyle w:val="apple-style-span"/>
          <w:rFonts w:ascii="Times New Roman" w:eastAsia="Times New Roman" w:hAnsi="Times New Roman" w:cs="Times New Roman"/>
          <w:sz w:val="24"/>
          <w:szCs w:val="24"/>
        </w:rPr>
        <w:t>methylated</w:t>
      </w:r>
      <w:proofErr w:type="spellEnd"/>
      <w:r w:rsidRPr="003319ED">
        <w:rPr>
          <w:rStyle w:val="apple-style-span"/>
          <w:rFonts w:ascii="Times New Roman" w:eastAsia="Times New Roman" w:hAnsi="Times New Roman" w:cs="Times New Roman"/>
          <w:sz w:val="24"/>
          <w:szCs w:val="24"/>
        </w:rPr>
        <w:t xml:space="preserve"> signal intensity (M) over the sum of the mean </w:t>
      </w:r>
      <w:proofErr w:type="spellStart"/>
      <w:r w:rsidRPr="003319ED">
        <w:rPr>
          <w:rStyle w:val="apple-style-span"/>
          <w:rFonts w:ascii="Times New Roman" w:eastAsia="Times New Roman" w:hAnsi="Times New Roman" w:cs="Times New Roman"/>
          <w:sz w:val="24"/>
          <w:szCs w:val="24"/>
        </w:rPr>
        <w:t>methylated</w:t>
      </w:r>
      <w:proofErr w:type="spellEnd"/>
      <w:r w:rsidRPr="003319ED">
        <w:rPr>
          <w:rStyle w:val="apple-style-span"/>
          <w:rFonts w:ascii="Times New Roman" w:eastAsia="Times New Roman" w:hAnsi="Times New Roman" w:cs="Times New Roman"/>
          <w:sz w:val="24"/>
          <w:szCs w:val="24"/>
        </w:rPr>
        <w:t xml:space="preserve"> and </w:t>
      </w:r>
      <w:proofErr w:type="spellStart"/>
      <w:r w:rsidRPr="003319ED">
        <w:rPr>
          <w:rStyle w:val="apple-style-span"/>
          <w:rFonts w:ascii="Times New Roman" w:eastAsia="Times New Roman" w:hAnsi="Times New Roman" w:cs="Times New Roman"/>
          <w:sz w:val="24"/>
          <w:szCs w:val="24"/>
        </w:rPr>
        <w:t>unmethylated</w:t>
      </w:r>
      <w:proofErr w:type="spellEnd"/>
      <w:r w:rsidRPr="003319ED">
        <w:rPr>
          <w:rStyle w:val="apple-style-span"/>
          <w:rFonts w:ascii="Times New Roman" w:eastAsia="Times New Roman" w:hAnsi="Times New Roman" w:cs="Times New Roman"/>
          <w:sz w:val="24"/>
          <w:szCs w:val="24"/>
        </w:rPr>
        <w:t xml:space="preserve"> signal intensities (M+U) for each locus. Beta values range </w:t>
      </w:r>
      <w:r w:rsidRPr="003319ED">
        <w:rPr>
          <w:rFonts w:ascii="Times New Roman" w:eastAsia="Times New Roman" w:hAnsi="Times New Roman" w:cs="Times New Roman"/>
          <w:sz w:val="24"/>
          <w:szCs w:val="24"/>
        </w:rPr>
        <w:t xml:space="preserve">from 0 to 1, reflecting the fractional DNA </w:t>
      </w:r>
      <w:proofErr w:type="spellStart"/>
      <w:r w:rsidRPr="003319ED">
        <w:rPr>
          <w:rFonts w:ascii="Times New Roman" w:eastAsia="Times New Roman" w:hAnsi="Times New Roman" w:cs="Times New Roman"/>
          <w:sz w:val="24"/>
          <w:szCs w:val="24"/>
        </w:rPr>
        <w:t>methylation</w:t>
      </w:r>
      <w:proofErr w:type="spellEnd"/>
      <w:r w:rsidRPr="003319ED">
        <w:rPr>
          <w:rFonts w:ascii="Times New Roman" w:eastAsia="Times New Roman" w:hAnsi="Times New Roman" w:cs="Times New Roman"/>
          <w:sz w:val="24"/>
          <w:szCs w:val="24"/>
        </w:rPr>
        <w:t xml:space="preserve"> level of </w:t>
      </w:r>
      <w:r w:rsidR="009F2C6B" w:rsidRPr="003319ED">
        <w:rPr>
          <w:rFonts w:ascii="Times New Roman" w:eastAsia="Times New Roman" w:hAnsi="Times New Roman" w:cs="Times New Roman"/>
          <w:sz w:val="24"/>
          <w:szCs w:val="24"/>
        </w:rPr>
        <w:t>the</w:t>
      </w:r>
      <w:r w:rsidRPr="003319ED">
        <w:rPr>
          <w:rFonts w:ascii="Times New Roman" w:eastAsia="Times New Roman" w:hAnsi="Times New Roman" w:cs="Times New Roman"/>
          <w:sz w:val="24"/>
          <w:szCs w:val="24"/>
        </w:rPr>
        <w:t xml:space="preserve"> </w:t>
      </w:r>
      <w:proofErr w:type="spellStart"/>
      <w:r w:rsidRPr="003319ED">
        <w:rPr>
          <w:rFonts w:ascii="Times New Roman" w:eastAsia="Times New Roman" w:hAnsi="Times New Roman" w:cs="Times New Roman"/>
          <w:sz w:val="24"/>
          <w:szCs w:val="24"/>
        </w:rPr>
        <w:t>CpG</w:t>
      </w:r>
      <w:proofErr w:type="spellEnd"/>
      <w:r w:rsidRPr="003319ED">
        <w:rPr>
          <w:rFonts w:ascii="Times New Roman" w:eastAsia="Times New Roman" w:hAnsi="Times New Roman" w:cs="Times New Roman"/>
          <w:sz w:val="24"/>
          <w:szCs w:val="24"/>
        </w:rPr>
        <w:t xml:space="preserve"> site</w:t>
      </w:r>
      <w:r w:rsidR="001B30DC" w:rsidRPr="003319ED">
        <w:rPr>
          <w:rFonts w:ascii="Times New Roman" w:eastAsia="Times New Roman" w:hAnsi="Times New Roman" w:cs="Times New Roman"/>
          <w:sz w:val="24"/>
          <w:szCs w:val="24"/>
        </w:rPr>
        <w:t>.</w:t>
      </w:r>
      <w:r w:rsidRPr="003319ED">
        <w:rPr>
          <w:rFonts w:ascii="Times New Roman" w:eastAsia="Times New Roman" w:hAnsi="Times New Roman" w:cs="Times New Roman"/>
          <w:sz w:val="24"/>
          <w:szCs w:val="24"/>
        </w:rPr>
        <w:t> </w:t>
      </w:r>
      <w:r w:rsidR="00A31CD2" w:rsidRPr="003319ED">
        <w:rPr>
          <w:rFonts w:ascii="Times New Roman" w:eastAsia="Times New Roman" w:hAnsi="Times New Roman" w:cs="Times New Roman"/>
          <w:sz w:val="24"/>
          <w:szCs w:val="24"/>
        </w:rPr>
        <w:fldChar w:fldCharType="begin">
          <w:fldData xml:space="preserve">PEVuZE5vdGU+PENpdGU+PEF1dGhvcj5CaWJpa292YTwvQXV0aG9yPjxZZWFyPjIwMDY8L1llYXI+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</w:fldData>
        </w:fldChar>
      </w:r>
      <w:r w:rsidR="001B30DC" w:rsidRPr="003319ED">
        <w:rPr>
          <w:rFonts w:ascii="Times New Roman" w:eastAsia="Times New Roman" w:hAnsi="Times New Roman" w:cs="Times New Roman"/>
          <w:sz w:val="24"/>
          <w:szCs w:val="24"/>
        </w:rPr>
        <w:instrText xml:space="preserve"> ADDIN EN.CITE </w:instrText>
      </w:r>
      <w:r w:rsidR="00A31CD2" w:rsidRPr="003319ED">
        <w:rPr>
          <w:rFonts w:ascii="Times New Roman" w:eastAsia="Times New Roman" w:hAnsi="Times New Roman" w:cs="Times New Roman"/>
          <w:sz w:val="24"/>
          <w:szCs w:val="24"/>
        </w:rPr>
        <w:fldChar w:fldCharType="begin">
          <w:fldData xml:space="preserve">PEVuZE5vdGU+PENpdGU+PEF1dGhvcj5CaWJpa292YTwvQXV0aG9yPjxZZWFyPjIwMDY8L1llYXI+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</w:fldData>
        </w:fldChar>
      </w:r>
      <w:r w:rsidR="001B30DC" w:rsidRPr="003319ED">
        <w:rPr>
          <w:rFonts w:ascii="Times New Roman" w:eastAsia="Times New Roman" w:hAnsi="Times New Roman" w:cs="Times New Roman"/>
          <w:sz w:val="24"/>
          <w:szCs w:val="24"/>
        </w:rPr>
        <w:instrText xml:space="preserve"> ADDIN EN.CITE.DATA </w:instrText>
      </w:r>
      <w:r w:rsidR="00A31CD2" w:rsidRPr="003319ED">
        <w:rPr>
          <w:rFonts w:ascii="Times New Roman" w:eastAsia="Times New Roman" w:hAnsi="Times New Roman" w:cs="Times New Roman"/>
          <w:sz w:val="24"/>
          <w:szCs w:val="24"/>
        </w:rPr>
      </w:r>
      <w:r w:rsidR="00A31CD2" w:rsidRPr="003319ED">
        <w:rPr>
          <w:rFonts w:ascii="Times New Roman" w:eastAsia="Times New Roman" w:hAnsi="Times New Roman" w:cs="Times New Roman"/>
          <w:sz w:val="24"/>
          <w:szCs w:val="24"/>
        </w:rPr>
        <w:fldChar w:fldCharType="end"/>
      </w:r>
      <w:r w:rsidR="00A31CD2" w:rsidRPr="003319ED">
        <w:rPr>
          <w:rFonts w:ascii="Times New Roman" w:eastAsia="Times New Roman" w:hAnsi="Times New Roman" w:cs="Times New Roman"/>
          <w:sz w:val="24"/>
          <w:szCs w:val="24"/>
        </w:rPr>
      </w:r>
      <w:r w:rsidR="00A31CD2" w:rsidRPr="003319ED">
        <w:rPr>
          <w:rFonts w:ascii="Times New Roman" w:eastAsia="Times New Roman" w:hAnsi="Times New Roman" w:cs="Times New Roman"/>
          <w:sz w:val="24"/>
          <w:szCs w:val="24"/>
        </w:rPr>
        <w:fldChar w:fldCharType="separate"/>
      </w:r>
      <w:r w:rsidR="001B30DC" w:rsidRPr="003319ED">
        <w:rPr>
          <w:rFonts w:ascii="Times New Roman" w:eastAsia="Times New Roman" w:hAnsi="Times New Roman" w:cs="Times New Roman"/>
          <w:noProof/>
          <w:sz w:val="24"/>
          <w:szCs w:val="24"/>
          <w:vertAlign w:val="superscript"/>
        </w:rPr>
        <w:t>3</w:t>
      </w:r>
      <w:r w:rsidR="00A31CD2" w:rsidRPr="003319ED">
        <w:rPr>
          <w:rFonts w:ascii="Times New Roman" w:eastAsia="Times New Roman" w:hAnsi="Times New Roman" w:cs="Times New Roman"/>
          <w:sz w:val="24"/>
          <w:szCs w:val="24"/>
        </w:rPr>
        <w:fldChar w:fldCharType="end"/>
      </w:r>
      <w:r w:rsidRPr="003319ED">
        <w:rPr>
          <w:rFonts w:ascii="Times New Roman" w:eastAsia="Times New Roman" w:hAnsi="Times New Roman" w:cs="Times New Roman"/>
          <w:sz w:val="24"/>
          <w:szCs w:val="24"/>
        </w:rPr>
        <w:t xml:space="preserve"> Detection p-values for each data point were also calculated as described </w:t>
      </w:r>
      <w:r w:rsidR="00A31CD2" w:rsidRPr="003319ED">
        <w:rPr>
          <w:rFonts w:ascii="Times New Roman" w:eastAsia="Times New Roman" w:hAnsi="Times New Roman" w:cs="Times New Roman"/>
          <w:sz w:val="24"/>
          <w:szCs w:val="24"/>
        </w:rPr>
        <w:fldChar w:fldCharType="begin">
          <w:fldData xml:space="preserve">PEVuZE5vdGU+PENpdGU+PEF1dGhvcj5Ob3VzaG1laHI8L0F1dGhvcj48WWVhcj4yMDEwPC9ZZWFy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==
</w:fldData>
        </w:fldChar>
      </w:r>
      <w:r w:rsidR="001B30DC" w:rsidRPr="003319ED">
        <w:rPr>
          <w:rFonts w:ascii="Times New Roman" w:eastAsia="Times New Roman" w:hAnsi="Times New Roman" w:cs="Times New Roman"/>
          <w:sz w:val="24"/>
          <w:szCs w:val="24"/>
        </w:rPr>
        <w:instrText xml:space="preserve"> ADDIN EN.CITE </w:instrText>
      </w:r>
      <w:r w:rsidR="00A31CD2" w:rsidRPr="003319ED">
        <w:rPr>
          <w:rFonts w:ascii="Times New Roman" w:eastAsia="Times New Roman" w:hAnsi="Times New Roman" w:cs="Times New Roman"/>
          <w:sz w:val="24"/>
          <w:szCs w:val="24"/>
        </w:rPr>
        <w:fldChar w:fldCharType="begin">
          <w:fldData xml:space="preserve">PEVuZE5vdGU+PENpdGU+PEF1dGhvcj5Ob3VzaG1laHI8L0F1dGhvcj48WWVhcj4yMDEwPC9ZZWFy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==
</w:fldData>
        </w:fldChar>
      </w:r>
      <w:r w:rsidR="001B30DC" w:rsidRPr="003319ED">
        <w:rPr>
          <w:rFonts w:ascii="Times New Roman" w:eastAsia="Times New Roman" w:hAnsi="Times New Roman" w:cs="Times New Roman"/>
          <w:sz w:val="24"/>
          <w:szCs w:val="24"/>
        </w:rPr>
        <w:instrText xml:space="preserve"> ADDIN EN.CITE.DATA </w:instrText>
      </w:r>
      <w:r w:rsidR="00A31CD2" w:rsidRPr="003319ED">
        <w:rPr>
          <w:rFonts w:ascii="Times New Roman" w:eastAsia="Times New Roman" w:hAnsi="Times New Roman" w:cs="Times New Roman"/>
          <w:sz w:val="24"/>
          <w:szCs w:val="24"/>
        </w:rPr>
      </w:r>
      <w:r w:rsidR="00A31CD2" w:rsidRPr="003319ED">
        <w:rPr>
          <w:rFonts w:ascii="Times New Roman" w:eastAsia="Times New Roman" w:hAnsi="Times New Roman" w:cs="Times New Roman"/>
          <w:sz w:val="24"/>
          <w:szCs w:val="24"/>
        </w:rPr>
        <w:fldChar w:fldCharType="end"/>
      </w:r>
      <w:r w:rsidR="00A31CD2" w:rsidRPr="003319ED">
        <w:rPr>
          <w:rFonts w:ascii="Times New Roman" w:eastAsia="Times New Roman" w:hAnsi="Times New Roman" w:cs="Times New Roman"/>
          <w:sz w:val="24"/>
          <w:szCs w:val="24"/>
        </w:rPr>
      </w:r>
      <w:r w:rsidR="00A31CD2" w:rsidRPr="003319ED">
        <w:rPr>
          <w:rFonts w:ascii="Times New Roman" w:eastAsia="Times New Roman" w:hAnsi="Times New Roman" w:cs="Times New Roman"/>
          <w:sz w:val="24"/>
          <w:szCs w:val="24"/>
        </w:rPr>
        <w:fldChar w:fldCharType="separate"/>
      </w:r>
      <w:r w:rsidR="001B30DC" w:rsidRPr="003319ED">
        <w:rPr>
          <w:rFonts w:ascii="Times New Roman" w:eastAsia="Times New Roman" w:hAnsi="Times New Roman" w:cs="Times New Roman"/>
          <w:noProof/>
          <w:sz w:val="24"/>
          <w:szCs w:val="24"/>
          <w:vertAlign w:val="superscript"/>
        </w:rPr>
        <w:t>2</w:t>
      </w:r>
      <w:r w:rsidR="00A31CD2" w:rsidRPr="003319ED">
        <w:rPr>
          <w:rFonts w:ascii="Times New Roman" w:eastAsia="Times New Roman" w:hAnsi="Times New Roman" w:cs="Times New Roman"/>
          <w:sz w:val="24"/>
          <w:szCs w:val="24"/>
        </w:rPr>
        <w:fldChar w:fldCharType="end"/>
      </w:r>
      <w:r w:rsidRPr="003319ED">
        <w:rPr>
          <w:rStyle w:val="apple-style-span"/>
          <w:rFonts w:ascii="Times New Roman" w:eastAsia="Times New Roman" w:hAnsi="Times New Roman" w:cs="Times New Roman"/>
          <w:sz w:val="24"/>
          <w:szCs w:val="24"/>
        </w:rPr>
        <w:t xml:space="preserve"> and were computed using a panel of negative control signals to determine if the analytical target signal is indistinguishable from the signal intensities of the negative control probes. Data points with detection p-values &gt; 0.05 were set to missing.</w:t>
      </w:r>
      <w:r w:rsidR="005F217E" w:rsidRPr="003319ED">
        <w:rPr>
          <w:rStyle w:val="apple-style-span"/>
          <w:rFonts w:ascii="Times New Roman" w:eastAsia="Times New Roman" w:hAnsi="Times New Roman" w:cs="Times New Roman"/>
          <w:sz w:val="24"/>
          <w:szCs w:val="24"/>
        </w:rPr>
        <w:t xml:space="preserve"> The </w:t>
      </w:r>
      <w:proofErr w:type="spellStart"/>
      <w:r w:rsidR="005F217E" w:rsidRPr="003319ED">
        <w:rPr>
          <w:rStyle w:val="apple-style-span"/>
          <w:rFonts w:ascii="Times New Roman" w:eastAsia="Times New Roman" w:hAnsi="Times New Roman" w:cs="Times New Roman"/>
          <w:sz w:val="24"/>
          <w:szCs w:val="24"/>
        </w:rPr>
        <w:t>methylumi</w:t>
      </w:r>
      <w:proofErr w:type="spellEnd"/>
      <w:r w:rsidR="005F217E" w:rsidRPr="003319ED">
        <w:rPr>
          <w:rStyle w:val="apple-style-span"/>
          <w:rFonts w:ascii="Times New Roman" w:eastAsia="Times New Roman" w:hAnsi="Times New Roman" w:cs="Times New Roman"/>
          <w:sz w:val="24"/>
          <w:szCs w:val="24"/>
        </w:rPr>
        <w:t xml:space="preserve"> package version </w:t>
      </w:r>
      <w:r w:rsidR="005F217E" w:rsidRPr="003319ED">
        <w:rPr>
          <w:rFonts w:ascii="Times New Roman" w:hAnsi="Times New Roman" w:cs="Times New Roman"/>
          <w:sz w:val="24"/>
          <w:szCs w:val="24"/>
        </w:rPr>
        <w:t xml:space="preserve">2.4.0 using the </w:t>
      </w:r>
      <w:r w:rsidR="005F217E" w:rsidRPr="003319ED">
        <w:rPr>
          <w:rFonts w:ascii="Times New Roman" w:eastAsia="Calibri" w:hAnsi="Times New Roman" w:cs="Times New Roman"/>
          <w:sz w:val="24"/>
          <w:szCs w:val="24"/>
        </w:rPr>
        <w:t>R programming language, version R2.15.3.</w:t>
      </w:r>
      <w:r w:rsidR="005F217E" w:rsidRPr="003319ED">
        <w:rPr>
          <w:rFonts w:ascii="Times New Roman" w:hAnsi="Times New Roman" w:cs="Times New Roman"/>
          <w:sz w:val="24"/>
          <w:szCs w:val="24"/>
        </w:rPr>
        <w:t>was used for analysis.</w:t>
      </w:r>
    </w:p>
    <w:p w:rsidR="006A1453" w:rsidRPr="003319ED" w:rsidRDefault="006A1453" w:rsidP="00EE1EB9">
      <w:pPr>
        <w:spacing w:line="480" w:lineRule="auto"/>
        <w:rPr>
          <w:rFonts w:ascii="Times New Roman" w:hAnsi="Times New Roman" w:cs="Times New Roman"/>
          <w:b/>
          <w:sz w:val="24"/>
          <w:szCs w:val="24"/>
        </w:rPr>
      </w:pPr>
      <w:r w:rsidRPr="003319ED">
        <w:rPr>
          <w:rFonts w:ascii="Times New Roman" w:hAnsi="Times New Roman" w:cs="Times New Roman"/>
          <w:b/>
          <w:sz w:val="24"/>
          <w:szCs w:val="24"/>
        </w:rPr>
        <w:br w:type="page"/>
      </w:r>
    </w:p>
    <w:p w:rsidR="00B1025C" w:rsidRPr="003319ED" w:rsidRDefault="00B1025C" w:rsidP="00940588">
      <w:pPr>
        <w:spacing w:line="480" w:lineRule="auto"/>
        <w:rPr>
          <w:rFonts w:ascii="Times New Roman" w:hAnsi="Times New Roman" w:cs="Times New Roman"/>
          <w:b/>
          <w:sz w:val="24"/>
          <w:szCs w:val="24"/>
        </w:rPr>
      </w:pPr>
      <w:r w:rsidRPr="003319ED">
        <w:rPr>
          <w:rFonts w:ascii="Times New Roman" w:hAnsi="Times New Roman" w:cs="Times New Roman"/>
          <w:b/>
          <w:sz w:val="24"/>
          <w:szCs w:val="24"/>
        </w:rPr>
        <w:lastRenderedPageBreak/>
        <w:t>References</w:t>
      </w:r>
    </w:p>
    <w:p w:rsidR="001B30DC" w:rsidRPr="003319ED" w:rsidRDefault="00A31CD2" w:rsidP="00770698">
      <w:pPr>
        <w:spacing w:after="0" w:line="480" w:lineRule="auto"/>
        <w:ind w:left="720" w:hanging="720"/>
        <w:rPr>
          <w:rFonts w:ascii="Times New Roman" w:hAnsi="Times New Roman" w:cs="Times New Roman"/>
          <w:noProof/>
          <w:sz w:val="24"/>
          <w:szCs w:val="24"/>
        </w:rPr>
      </w:pPr>
      <w:r w:rsidRPr="003319ED">
        <w:rPr>
          <w:rFonts w:ascii="Times New Roman" w:hAnsi="Times New Roman" w:cs="Times New Roman"/>
          <w:sz w:val="24"/>
          <w:szCs w:val="24"/>
        </w:rPr>
        <w:fldChar w:fldCharType="begin"/>
      </w:r>
      <w:r w:rsidR="00B1025C" w:rsidRPr="003319ED">
        <w:rPr>
          <w:rFonts w:ascii="Times New Roman" w:hAnsi="Times New Roman" w:cs="Times New Roman"/>
          <w:sz w:val="24"/>
          <w:szCs w:val="24"/>
        </w:rPr>
        <w:instrText xml:space="preserve"> ADDIN EN.REFLIST </w:instrText>
      </w:r>
      <w:r w:rsidRPr="003319ED">
        <w:rPr>
          <w:rFonts w:ascii="Times New Roman" w:hAnsi="Times New Roman" w:cs="Times New Roman"/>
          <w:sz w:val="24"/>
          <w:szCs w:val="24"/>
        </w:rPr>
        <w:fldChar w:fldCharType="separate"/>
      </w:r>
      <w:r w:rsidR="001B30DC" w:rsidRPr="003319ED">
        <w:rPr>
          <w:rFonts w:ascii="Times New Roman" w:hAnsi="Times New Roman" w:cs="Times New Roman"/>
          <w:noProof/>
          <w:sz w:val="24"/>
          <w:szCs w:val="24"/>
        </w:rPr>
        <w:t>1.</w:t>
      </w:r>
      <w:r w:rsidR="001B30DC" w:rsidRPr="003319ED">
        <w:rPr>
          <w:rFonts w:ascii="Times New Roman" w:hAnsi="Times New Roman" w:cs="Times New Roman"/>
          <w:noProof/>
          <w:sz w:val="24"/>
          <w:szCs w:val="24"/>
        </w:rPr>
        <w:tab/>
        <w:t>Campan M, Weisenberger DJ, Trinh B, Laird PW. Methylight. Methods Mol Biol. 2009; 507:325-337.</w:t>
      </w:r>
    </w:p>
    <w:p w:rsidR="001B30DC" w:rsidRPr="003319ED" w:rsidRDefault="001B30DC" w:rsidP="00770698">
      <w:pPr>
        <w:spacing w:after="0" w:line="480" w:lineRule="auto"/>
        <w:ind w:left="720" w:hanging="720"/>
        <w:rPr>
          <w:rFonts w:ascii="Times New Roman" w:hAnsi="Times New Roman" w:cs="Times New Roman"/>
          <w:noProof/>
          <w:sz w:val="24"/>
          <w:szCs w:val="24"/>
        </w:rPr>
      </w:pPr>
      <w:r w:rsidRPr="003319ED">
        <w:rPr>
          <w:rFonts w:ascii="Times New Roman" w:hAnsi="Times New Roman" w:cs="Times New Roman"/>
          <w:noProof/>
          <w:sz w:val="24"/>
          <w:szCs w:val="24"/>
        </w:rPr>
        <w:t>2.</w:t>
      </w:r>
      <w:r w:rsidRPr="003319ED">
        <w:rPr>
          <w:rFonts w:ascii="Times New Roman" w:hAnsi="Times New Roman" w:cs="Times New Roman"/>
          <w:noProof/>
          <w:sz w:val="24"/>
          <w:szCs w:val="24"/>
        </w:rPr>
        <w:tab/>
        <w:t>Noushmehr H, Weisenberger DJ, Diefes K, Phillips HS, Pujara K, Berman BP, et al. Identification of a cpg island methylator phenotype that defines a distinct subgroup of glioma. Cancer Cell. 2010; 17:510-522.</w:t>
      </w:r>
    </w:p>
    <w:p w:rsidR="001B30DC" w:rsidRPr="003319ED" w:rsidRDefault="001B30DC" w:rsidP="00770698">
      <w:pPr>
        <w:spacing w:after="0" w:line="480" w:lineRule="auto"/>
        <w:ind w:left="720" w:hanging="720"/>
        <w:rPr>
          <w:rFonts w:ascii="Times New Roman" w:hAnsi="Times New Roman" w:cs="Times New Roman"/>
          <w:noProof/>
          <w:sz w:val="24"/>
          <w:szCs w:val="24"/>
        </w:rPr>
      </w:pPr>
      <w:r w:rsidRPr="003319ED">
        <w:rPr>
          <w:rFonts w:ascii="Times New Roman" w:hAnsi="Times New Roman" w:cs="Times New Roman"/>
          <w:noProof/>
          <w:sz w:val="24"/>
          <w:szCs w:val="24"/>
        </w:rPr>
        <w:t>3.</w:t>
      </w:r>
      <w:r w:rsidRPr="003319ED">
        <w:rPr>
          <w:rFonts w:ascii="Times New Roman" w:hAnsi="Times New Roman" w:cs="Times New Roman"/>
          <w:noProof/>
          <w:sz w:val="24"/>
          <w:szCs w:val="24"/>
        </w:rPr>
        <w:tab/>
        <w:t>Bibikova M, Lin Z, Zhou L, Chudin E, Garcia EW, Wu B, et al. High-throughput DNA methylation profiling using universal bead arrays. Genome Res. 2006; 16:383-393.</w:t>
      </w:r>
    </w:p>
    <w:p w:rsidR="001B30DC" w:rsidRPr="003319ED" w:rsidRDefault="001B30DC" w:rsidP="00770698">
      <w:pPr>
        <w:spacing w:after="0" w:line="480" w:lineRule="auto"/>
        <w:ind w:left="720" w:hanging="720"/>
        <w:rPr>
          <w:rFonts w:ascii="Times New Roman" w:hAnsi="Times New Roman" w:cs="Times New Roman"/>
          <w:noProof/>
          <w:sz w:val="24"/>
          <w:szCs w:val="24"/>
        </w:rPr>
      </w:pPr>
    </w:p>
    <w:p w:rsidR="006A1453" w:rsidRPr="003319ED" w:rsidRDefault="00A31CD2" w:rsidP="00770698">
      <w:pPr>
        <w:spacing w:line="480" w:lineRule="auto"/>
        <w:rPr>
          <w:rFonts w:ascii="Times New Roman" w:hAnsi="Times New Roman" w:cs="Times New Roman"/>
          <w:sz w:val="24"/>
          <w:szCs w:val="24"/>
        </w:rPr>
      </w:pPr>
      <w:r w:rsidRPr="003319ED">
        <w:rPr>
          <w:rFonts w:ascii="Times New Roman" w:hAnsi="Times New Roman" w:cs="Times New Roman"/>
          <w:sz w:val="24"/>
          <w:szCs w:val="24"/>
        </w:rPr>
        <w:fldChar w:fldCharType="end"/>
      </w:r>
    </w:p>
    <w:p w:rsidR="006A1453" w:rsidRPr="003319ED" w:rsidRDefault="006A1453" w:rsidP="00770698">
      <w:pPr>
        <w:spacing w:line="480" w:lineRule="auto"/>
        <w:rPr>
          <w:rFonts w:ascii="Times New Roman" w:hAnsi="Times New Roman" w:cs="Times New Roman"/>
          <w:sz w:val="24"/>
          <w:szCs w:val="24"/>
        </w:rPr>
      </w:pPr>
      <w:r w:rsidRPr="003319ED">
        <w:rPr>
          <w:rFonts w:ascii="Times New Roman" w:hAnsi="Times New Roman" w:cs="Times New Roman"/>
          <w:sz w:val="24"/>
          <w:szCs w:val="24"/>
        </w:rPr>
        <w:br w:type="page"/>
      </w:r>
    </w:p>
    <w:p w:rsidR="002C37F1" w:rsidRPr="003319ED" w:rsidRDefault="006A1453" w:rsidP="00EE1EB9">
      <w:pPr>
        <w:spacing w:line="480" w:lineRule="auto"/>
        <w:rPr>
          <w:rFonts w:ascii="Times New Roman" w:hAnsi="Times New Roman" w:cs="Times New Roman"/>
          <w:b/>
          <w:sz w:val="24"/>
          <w:szCs w:val="24"/>
        </w:rPr>
      </w:pPr>
      <w:r w:rsidRPr="003319ED">
        <w:rPr>
          <w:rFonts w:ascii="Times New Roman" w:hAnsi="Times New Roman" w:cs="Times New Roman"/>
          <w:b/>
          <w:sz w:val="24"/>
          <w:szCs w:val="24"/>
        </w:rPr>
        <w:lastRenderedPageBreak/>
        <w:t>Figure Legend</w:t>
      </w:r>
    </w:p>
    <w:p w:rsidR="00E03810" w:rsidRPr="003319ED" w:rsidRDefault="00E03810" w:rsidP="00E03810">
      <w:pPr>
        <w:spacing w:after="0" w:line="480" w:lineRule="auto"/>
        <w:rPr>
          <w:rFonts w:ascii="Times New Roman" w:hAnsi="Times New Roman" w:cs="Times New Roman"/>
          <w:sz w:val="24"/>
          <w:szCs w:val="24"/>
        </w:rPr>
      </w:pPr>
      <w:proofErr w:type="gramStart"/>
      <w:r w:rsidRPr="003319ED">
        <w:rPr>
          <w:rFonts w:ascii="Times New Roman" w:hAnsi="Times New Roman" w:cs="Times New Roman"/>
          <w:b/>
          <w:sz w:val="24"/>
          <w:szCs w:val="24"/>
        </w:rPr>
        <w:t>Supplemental Figure S1.</w:t>
      </w:r>
      <w:proofErr w:type="gramEnd"/>
      <w:r w:rsidRPr="003319ED">
        <w:rPr>
          <w:rFonts w:ascii="Times New Roman" w:hAnsi="Times New Roman" w:cs="Times New Roman"/>
          <w:b/>
          <w:sz w:val="24"/>
          <w:szCs w:val="24"/>
        </w:rPr>
        <w:t xml:space="preserve"> </w:t>
      </w:r>
      <w:r w:rsidRPr="003319ED">
        <w:rPr>
          <w:rFonts w:ascii="Times New Roman" w:hAnsi="Times New Roman" w:cs="Times New Roman"/>
          <w:sz w:val="24"/>
          <w:szCs w:val="24"/>
        </w:rPr>
        <w:t>The density distributions of</w:t>
      </w:r>
      <w:r w:rsidRPr="003319ED">
        <w:rPr>
          <w:rFonts w:ascii="Times New Roman" w:hAnsi="Times New Roman" w:cs="Times New Roman"/>
          <w:b/>
          <w:sz w:val="24"/>
          <w:szCs w:val="24"/>
        </w:rPr>
        <w:t xml:space="preserve"> </w:t>
      </w:r>
      <w:r w:rsidRPr="003319ED">
        <w:rPr>
          <w:rFonts w:ascii="Times New Roman" w:hAnsi="Times New Roman" w:cs="Times New Roman"/>
          <w:sz w:val="24"/>
          <w:szCs w:val="24"/>
        </w:rPr>
        <w:t xml:space="preserve">22,131 loci from the </w:t>
      </w:r>
      <w:proofErr w:type="spellStart"/>
      <w:r w:rsidRPr="003319ED">
        <w:rPr>
          <w:rFonts w:ascii="Times New Roman" w:hAnsi="Times New Roman" w:cs="Times New Roman"/>
          <w:sz w:val="24"/>
          <w:szCs w:val="24"/>
        </w:rPr>
        <w:t>Illumina</w:t>
      </w:r>
      <w:proofErr w:type="spellEnd"/>
      <w:r w:rsidRPr="003319ED">
        <w:rPr>
          <w:rFonts w:ascii="Times New Roman" w:hAnsi="Times New Roman" w:cs="Times New Roman"/>
          <w:sz w:val="24"/>
          <w:szCs w:val="24"/>
        </w:rPr>
        <w:t xml:space="preserve"> HM27k assay using a) raw beta values, b) Norm exponential (NE) background corrected values, and c) NE plus </w:t>
      </w:r>
      <w:proofErr w:type="spellStart"/>
      <w:r w:rsidRPr="003319ED">
        <w:rPr>
          <w:rFonts w:ascii="Times New Roman" w:hAnsi="Times New Roman" w:cs="Times New Roman"/>
          <w:sz w:val="24"/>
          <w:szCs w:val="24"/>
        </w:rPr>
        <w:t>Quantile</w:t>
      </w:r>
      <w:proofErr w:type="spellEnd"/>
      <w:r w:rsidRPr="003319ED">
        <w:rPr>
          <w:rFonts w:ascii="Times New Roman" w:hAnsi="Times New Roman" w:cs="Times New Roman"/>
          <w:sz w:val="24"/>
          <w:szCs w:val="24"/>
        </w:rPr>
        <w:t xml:space="preserve"> regression normalized values. </w:t>
      </w:r>
    </w:p>
    <w:p w:rsidR="00667130" w:rsidRPr="003319ED" w:rsidRDefault="00667130" w:rsidP="00667130">
      <w:pPr>
        <w:spacing w:after="0" w:line="480" w:lineRule="auto"/>
        <w:rPr>
          <w:rFonts w:ascii="Times New Roman" w:hAnsi="Times New Roman" w:cs="Times New Roman"/>
          <w:sz w:val="24"/>
          <w:szCs w:val="24"/>
        </w:rPr>
      </w:pPr>
    </w:p>
    <w:p w:rsidR="00E03810" w:rsidRPr="003319ED" w:rsidRDefault="002F68E9" w:rsidP="00E03810">
      <w:pPr>
        <w:rPr>
          <w:rFonts w:ascii="Times New Roman" w:hAnsi="Times New Roman" w:cs="Times New Roman"/>
          <w:sz w:val="24"/>
          <w:szCs w:val="24"/>
        </w:rPr>
        <w:sectPr w:rsidR="00E03810" w:rsidRPr="003319ED" w:rsidSect="008C09D8">
          <w:pgSz w:w="12240" w:h="15840"/>
          <w:pgMar w:top="1440" w:right="1440" w:bottom="1440" w:left="1440" w:header="720" w:footer="720" w:gutter="0"/>
          <w:cols w:space="720"/>
          <w:docGrid w:linePitch="360"/>
        </w:sectPr>
      </w:pPr>
      <w:r w:rsidRPr="003319ED">
        <w:rPr>
          <w:rFonts w:ascii="Times New Roman" w:hAnsi="Times New Roman" w:cs="Times New Roman"/>
          <w:sz w:val="24"/>
          <w:szCs w:val="24"/>
        </w:rPr>
        <w:br w:type="page"/>
      </w:r>
    </w:p>
    <w:p w:rsidR="00E03810" w:rsidRPr="003319ED" w:rsidRDefault="00E03810" w:rsidP="00E03810">
      <w:pPr>
        <w:rPr>
          <w:rFonts w:ascii="Times New Roman" w:hAnsi="Times New Roman" w:cs="Times New Roman"/>
          <w:b/>
          <w:sz w:val="24"/>
          <w:szCs w:val="24"/>
        </w:rPr>
      </w:pPr>
      <w:r w:rsidRPr="003319ED">
        <w:rPr>
          <w:rFonts w:ascii="Times New Roman" w:hAnsi="Times New Roman" w:cs="Times New Roman"/>
          <w:b/>
          <w:sz w:val="24"/>
          <w:szCs w:val="24"/>
        </w:rPr>
        <w:lastRenderedPageBreak/>
        <w:t>Figure S1.</w:t>
      </w:r>
    </w:p>
    <w:p w:rsidR="00E03810" w:rsidRPr="003319ED" w:rsidRDefault="00E03810" w:rsidP="00E03810">
      <w:pPr>
        <w:rPr>
          <w:rFonts w:ascii="Times New Roman" w:hAnsi="Times New Roman" w:cs="Times New Roman"/>
          <w:sz w:val="24"/>
          <w:szCs w:val="24"/>
        </w:rPr>
      </w:pPr>
      <w:r w:rsidRPr="003319ED">
        <w:rPr>
          <w:rFonts w:ascii="Times New Roman" w:hAnsi="Times New Roman" w:cs="Times New Roman"/>
          <w:noProof/>
          <w:sz w:val="24"/>
          <w:szCs w:val="24"/>
        </w:rPr>
        <w:drawing>
          <wp:inline distT="0" distB="0" distL="0" distR="0">
            <wp:extent cx="6962775" cy="2771775"/>
            <wp:effectExtent l="19050" t="0" r="9525" b="0"/>
            <wp:docPr id="2" name="Picture 1"/>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4" cstate="print"/>
                    <a:srcRect/>
                    <a:stretch>
                      <a:fillRect/>
                    </a:stretch>
                  </pic:blipFill>
                  <pic:spPr bwMode="auto">
                    <a:xfrm>
                      <a:off x="0" y="0"/>
                      <a:ext cx="6962775" cy="2771775"/>
                    </a:xfrm>
                    <a:prstGeom prst="rect">
                      <a:avLst/>
                    </a:prstGeom>
                    <a:noFill/>
                    <a:ln w="9525">
                      <a:noFill/>
                      <a:miter lim="800000"/>
                      <a:headEnd/>
                      <a:tailEnd/>
                    </a:ln>
                  </pic:spPr>
                </pic:pic>
              </a:graphicData>
            </a:graphic>
          </wp:inline>
        </w:drawing>
      </w:r>
    </w:p>
    <w:p w:rsidR="003F3AD8" w:rsidRDefault="003F3AD8">
      <w:pPr>
        <w:rPr>
          <w:rFonts w:ascii="Times New Roman" w:hAnsi="Times New Roman" w:cs="Times New Roman"/>
          <w:b/>
          <w:sz w:val="24"/>
          <w:szCs w:val="24"/>
        </w:rPr>
      </w:pPr>
    </w:p>
    <w:p w:rsidR="003F3AD8" w:rsidRDefault="003F3AD8">
      <w:pPr>
        <w:rPr>
          <w:rFonts w:ascii="Times New Roman" w:hAnsi="Times New Roman" w:cs="Times New Roman"/>
          <w:b/>
          <w:sz w:val="24"/>
          <w:szCs w:val="24"/>
        </w:rPr>
        <w:sectPr w:rsidR="003F3AD8" w:rsidSect="003470CC">
          <w:pgSz w:w="15840" w:h="12240" w:orient="landscape"/>
          <w:pgMar w:top="1440" w:right="1440" w:bottom="1440" w:left="1440" w:header="720" w:footer="720" w:gutter="0"/>
          <w:cols w:space="720"/>
          <w:docGrid w:linePitch="360"/>
        </w:sectPr>
      </w:pPr>
      <w:r>
        <w:rPr>
          <w:rFonts w:ascii="Times New Roman" w:hAnsi="Times New Roman" w:cs="Times New Roman"/>
          <w:b/>
          <w:sz w:val="24"/>
          <w:szCs w:val="24"/>
        </w:rPr>
        <w:br w:type="page"/>
      </w:r>
    </w:p>
    <w:p w:rsidR="003F3AD8" w:rsidRDefault="003F3AD8" w:rsidP="00D80AEA">
      <w:pPr>
        <w:spacing w:line="480" w:lineRule="auto"/>
        <w:rPr>
          <w:rFonts w:ascii="Times New Roman" w:hAnsi="Times New Roman" w:cs="Times New Roman"/>
          <w:b/>
          <w:sz w:val="24"/>
          <w:szCs w:val="24"/>
        </w:rPr>
      </w:pPr>
    </w:p>
    <w:tbl>
      <w:tblPr>
        <w:tblW w:w="10740" w:type="dxa"/>
        <w:tblInd w:w="93" w:type="dxa"/>
        <w:tblLook w:val="04A0"/>
      </w:tblPr>
      <w:tblGrid>
        <w:gridCol w:w="2140"/>
        <w:gridCol w:w="1420"/>
        <w:gridCol w:w="990"/>
        <w:gridCol w:w="960"/>
        <w:gridCol w:w="960"/>
        <w:gridCol w:w="960"/>
        <w:gridCol w:w="960"/>
        <w:gridCol w:w="960"/>
        <w:gridCol w:w="1420"/>
      </w:tblGrid>
      <w:tr w:rsidR="003F3AD8" w:rsidRPr="003F3AD8" w:rsidTr="003F3AD8">
        <w:trPr>
          <w:trHeight w:val="735"/>
        </w:trPr>
        <w:tc>
          <w:tcPr>
            <w:tcW w:w="10740" w:type="dxa"/>
            <w:gridSpan w:val="9"/>
            <w:tcBorders>
              <w:top w:val="nil"/>
              <w:left w:val="nil"/>
              <w:bottom w:val="nil"/>
              <w:right w:val="nil"/>
            </w:tcBorders>
            <w:shd w:val="clear" w:color="auto" w:fill="auto"/>
            <w:vAlign w:val="bottom"/>
            <w:hideMark/>
          </w:tcPr>
          <w:p w:rsidR="003F3AD8" w:rsidRPr="003F3AD8" w:rsidRDefault="003F3AD8" w:rsidP="00D80AEA">
            <w:pPr>
              <w:spacing w:after="0" w:line="480" w:lineRule="auto"/>
              <w:rPr>
                <w:rFonts w:ascii="Times New Roman" w:eastAsia="Times New Roman" w:hAnsi="Times New Roman" w:cs="Times New Roman"/>
                <w:b/>
                <w:bCs/>
                <w:sz w:val="24"/>
                <w:szCs w:val="24"/>
              </w:rPr>
            </w:pPr>
            <w:r w:rsidRPr="003F3AD8">
              <w:rPr>
                <w:rFonts w:ascii="Times New Roman" w:eastAsia="Times New Roman" w:hAnsi="Times New Roman" w:cs="Times New Roman"/>
                <w:b/>
                <w:bCs/>
                <w:sz w:val="24"/>
                <w:szCs w:val="24"/>
              </w:rPr>
              <w:t>Table S1. Descriptive characteristics of the ABRIDGE study population (n=526)</w:t>
            </w:r>
          </w:p>
        </w:tc>
      </w:tr>
      <w:tr w:rsidR="003F3AD8" w:rsidRPr="003F3AD8" w:rsidTr="003F3AD8">
        <w:trPr>
          <w:trHeight w:val="315"/>
        </w:trPr>
        <w:tc>
          <w:tcPr>
            <w:tcW w:w="2140" w:type="dxa"/>
            <w:tcBorders>
              <w:top w:val="nil"/>
              <w:left w:val="nil"/>
              <w:bottom w:val="nil"/>
              <w:right w:val="nil"/>
            </w:tcBorders>
            <w:shd w:val="clear" w:color="auto" w:fill="auto"/>
            <w:vAlign w:val="bottom"/>
            <w:hideMark/>
          </w:tcPr>
          <w:p w:rsidR="003F3AD8" w:rsidRPr="003F3AD8" w:rsidRDefault="003F3AD8" w:rsidP="00D80AEA">
            <w:pPr>
              <w:spacing w:after="0" w:line="480" w:lineRule="auto"/>
              <w:rPr>
                <w:rFonts w:ascii="Times New Roman" w:eastAsia="Times New Roman" w:hAnsi="Times New Roman" w:cs="Times New Roman"/>
                <w:b/>
                <w:bCs/>
                <w:sz w:val="24"/>
                <w:szCs w:val="24"/>
              </w:rPr>
            </w:pPr>
          </w:p>
        </w:tc>
        <w:tc>
          <w:tcPr>
            <w:tcW w:w="1420" w:type="dxa"/>
            <w:tcBorders>
              <w:top w:val="nil"/>
              <w:left w:val="nil"/>
              <w:bottom w:val="nil"/>
              <w:right w:val="nil"/>
            </w:tcBorders>
            <w:shd w:val="clear" w:color="auto" w:fill="auto"/>
            <w:vAlign w:val="bottom"/>
            <w:hideMark/>
          </w:tcPr>
          <w:p w:rsidR="003F3AD8" w:rsidRPr="003F3AD8" w:rsidRDefault="003F3AD8" w:rsidP="00D80AEA">
            <w:pPr>
              <w:spacing w:after="0" w:line="480" w:lineRule="auto"/>
              <w:rPr>
                <w:rFonts w:ascii="Times New Roman" w:eastAsia="Times New Roman" w:hAnsi="Times New Roman" w:cs="Times New Roman"/>
                <w:sz w:val="24"/>
                <w:szCs w:val="24"/>
              </w:rPr>
            </w:pPr>
          </w:p>
        </w:tc>
        <w:tc>
          <w:tcPr>
            <w:tcW w:w="960" w:type="dxa"/>
            <w:tcBorders>
              <w:top w:val="nil"/>
              <w:left w:val="nil"/>
              <w:bottom w:val="nil"/>
              <w:right w:val="nil"/>
            </w:tcBorders>
            <w:shd w:val="clear" w:color="auto" w:fill="auto"/>
            <w:vAlign w:val="bottom"/>
            <w:hideMark/>
          </w:tcPr>
          <w:p w:rsidR="003F3AD8" w:rsidRPr="003F3AD8" w:rsidRDefault="003F3AD8" w:rsidP="00D80AEA">
            <w:pPr>
              <w:spacing w:after="0" w:line="480" w:lineRule="auto"/>
              <w:rPr>
                <w:rFonts w:ascii="Times New Roman" w:eastAsia="Times New Roman" w:hAnsi="Times New Roman" w:cs="Times New Roman"/>
                <w:sz w:val="24"/>
                <w:szCs w:val="24"/>
              </w:rPr>
            </w:pPr>
          </w:p>
        </w:tc>
        <w:tc>
          <w:tcPr>
            <w:tcW w:w="960" w:type="dxa"/>
            <w:tcBorders>
              <w:top w:val="nil"/>
              <w:left w:val="nil"/>
              <w:bottom w:val="nil"/>
              <w:right w:val="nil"/>
            </w:tcBorders>
            <w:shd w:val="clear" w:color="auto" w:fill="auto"/>
            <w:vAlign w:val="bottom"/>
            <w:hideMark/>
          </w:tcPr>
          <w:p w:rsidR="003F3AD8" w:rsidRPr="003F3AD8" w:rsidRDefault="003F3AD8" w:rsidP="00D80AEA">
            <w:pPr>
              <w:spacing w:after="0" w:line="480" w:lineRule="auto"/>
              <w:rPr>
                <w:rFonts w:ascii="Times New Roman" w:eastAsia="Times New Roman" w:hAnsi="Times New Roman" w:cs="Times New Roman"/>
                <w:sz w:val="24"/>
                <w:szCs w:val="24"/>
              </w:rPr>
            </w:pPr>
          </w:p>
        </w:tc>
        <w:tc>
          <w:tcPr>
            <w:tcW w:w="5260" w:type="dxa"/>
            <w:gridSpan w:val="5"/>
            <w:tcBorders>
              <w:top w:val="nil"/>
              <w:left w:val="nil"/>
              <w:bottom w:val="nil"/>
              <w:right w:val="nil"/>
            </w:tcBorders>
            <w:shd w:val="clear" w:color="auto" w:fill="auto"/>
            <w:vAlign w:val="bottom"/>
            <w:hideMark/>
          </w:tcPr>
          <w:p w:rsidR="003F3AD8" w:rsidRPr="003F3AD8" w:rsidRDefault="003F3AD8" w:rsidP="00D80AEA">
            <w:pPr>
              <w:spacing w:after="0" w:line="480" w:lineRule="auto"/>
              <w:jc w:val="center"/>
              <w:rPr>
                <w:rFonts w:ascii="Times New Roman" w:eastAsia="Times New Roman" w:hAnsi="Times New Roman" w:cs="Times New Roman"/>
                <w:b/>
                <w:bCs/>
                <w:i/>
                <w:iCs/>
                <w:sz w:val="24"/>
                <w:szCs w:val="24"/>
              </w:rPr>
            </w:pPr>
            <w:r w:rsidRPr="003F3AD8">
              <w:rPr>
                <w:rFonts w:ascii="Times New Roman" w:eastAsia="Times New Roman" w:hAnsi="Times New Roman" w:cs="Times New Roman"/>
                <w:b/>
                <w:bCs/>
                <w:i/>
                <w:iCs/>
                <w:sz w:val="24"/>
                <w:szCs w:val="24"/>
              </w:rPr>
              <w:t xml:space="preserve">Exposure to maternal smoking in </w:t>
            </w:r>
            <w:proofErr w:type="spellStart"/>
            <w:r w:rsidRPr="003F3AD8">
              <w:rPr>
                <w:rFonts w:ascii="Times New Roman" w:eastAsia="Times New Roman" w:hAnsi="Times New Roman" w:cs="Times New Roman"/>
                <w:b/>
                <w:bCs/>
                <w:i/>
                <w:iCs/>
                <w:sz w:val="24"/>
                <w:szCs w:val="24"/>
              </w:rPr>
              <w:t>utero</w:t>
            </w:r>
            <w:proofErr w:type="spellEnd"/>
          </w:p>
        </w:tc>
      </w:tr>
      <w:tr w:rsidR="003F3AD8" w:rsidRPr="003F3AD8" w:rsidTr="003F3AD8">
        <w:trPr>
          <w:trHeight w:val="315"/>
        </w:trPr>
        <w:tc>
          <w:tcPr>
            <w:tcW w:w="2140" w:type="dxa"/>
            <w:tcBorders>
              <w:top w:val="nil"/>
              <w:left w:val="nil"/>
              <w:bottom w:val="nil"/>
              <w:right w:val="nil"/>
            </w:tcBorders>
            <w:shd w:val="clear" w:color="auto" w:fill="auto"/>
            <w:noWrap/>
            <w:vAlign w:val="bottom"/>
            <w:hideMark/>
          </w:tcPr>
          <w:p w:rsidR="003F3AD8" w:rsidRPr="003F3AD8" w:rsidRDefault="003F3AD8" w:rsidP="00D80AEA">
            <w:pPr>
              <w:spacing w:after="0" w:line="480" w:lineRule="auto"/>
              <w:jc w:val="center"/>
              <w:rPr>
                <w:rFonts w:ascii="Times New Roman" w:eastAsia="Times New Roman" w:hAnsi="Times New Roman" w:cs="Times New Roman"/>
                <w:b/>
                <w:bCs/>
                <w:sz w:val="24"/>
                <w:szCs w:val="24"/>
              </w:rPr>
            </w:pPr>
          </w:p>
        </w:tc>
        <w:tc>
          <w:tcPr>
            <w:tcW w:w="1420" w:type="dxa"/>
            <w:tcBorders>
              <w:top w:val="nil"/>
              <w:left w:val="nil"/>
              <w:bottom w:val="nil"/>
              <w:right w:val="nil"/>
            </w:tcBorders>
            <w:shd w:val="clear" w:color="auto" w:fill="auto"/>
            <w:noWrap/>
            <w:vAlign w:val="bottom"/>
            <w:hideMark/>
          </w:tcPr>
          <w:p w:rsidR="003F3AD8" w:rsidRPr="003F3AD8" w:rsidRDefault="003F3AD8" w:rsidP="00D80AEA">
            <w:pPr>
              <w:spacing w:after="0" w:line="480" w:lineRule="auto"/>
              <w:jc w:val="center"/>
              <w:rPr>
                <w:rFonts w:ascii="Times New Roman" w:eastAsia="Times New Roman" w:hAnsi="Times New Roman" w:cs="Times New Roman"/>
                <w:b/>
                <w:bCs/>
                <w:sz w:val="24"/>
                <w:szCs w:val="24"/>
              </w:rPr>
            </w:pPr>
          </w:p>
        </w:tc>
        <w:tc>
          <w:tcPr>
            <w:tcW w:w="960" w:type="dxa"/>
            <w:tcBorders>
              <w:top w:val="nil"/>
              <w:left w:val="nil"/>
              <w:bottom w:val="nil"/>
              <w:right w:val="nil"/>
            </w:tcBorders>
            <w:shd w:val="clear" w:color="auto" w:fill="auto"/>
            <w:noWrap/>
            <w:vAlign w:val="bottom"/>
            <w:hideMark/>
          </w:tcPr>
          <w:p w:rsidR="003F3AD8" w:rsidRPr="003F3AD8" w:rsidRDefault="003F3AD8" w:rsidP="00D80AEA">
            <w:pPr>
              <w:spacing w:after="0" w:line="480" w:lineRule="auto"/>
              <w:jc w:val="center"/>
              <w:rPr>
                <w:rFonts w:ascii="Times New Roman" w:eastAsia="Times New Roman" w:hAnsi="Times New Roman" w:cs="Times New Roman"/>
                <w:b/>
                <w:bCs/>
                <w:sz w:val="24"/>
                <w:szCs w:val="24"/>
              </w:rPr>
            </w:pPr>
            <w:r w:rsidRPr="003F3AD8">
              <w:rPr>
                <w:rFonts w:ascii="Times New Roman" w:eastAsia="Times New Roman" w:hAnsi="Times New Roman" w:cs="Times New Roman"/>
                <w:b/>
                <w:bCs/>
                <w:sz w:val="24"/>
                <w:szCs w:val="24"/>
              </w:rPr>
              <w:t xml:space="preserve">Overall </w:t>
            </w:r>
          </w:p>
        </w:tc>
        <w:tc>
          <w:tcPr>
            <w:tcW w:w="960" w:type="dxa"/>
            <w:tcBorders>
              <w:top w:val="nil"/>
              <w:left w:val="nil"/>
              <w:bottom w:val="nil"/>
              <w:right w:val="nil"/>
            </w:tcBorders>
            <w:shd w:val="clear" w:color="auto" w:fill="auto"/>
            <w:noWrap/>
            <w:vAlign w:val="bottom"/>
            <w:hideMark/>
          </w:tcPr>
          <w:p w:rsidR="003F3AD8" w:rsidRPr="003F3AD8" w:rsidRDefault="003F3AD8" w:rsidP="00D80AEA">
            <w:pPr>
              <w:spacing w:after="0" w:line="480" w:lineRule="auto"/>
              <w:jc w:val="center"/>
              <w:rPr>
                <w:rFonts w:ascii="Times New Roman" w:eastAsia="Times New Roman" w:hAnsi="Times New Roman" w:cs="Times New Roman"/>
                <w:b/>
                <w:bCs/>
                <w:sz w:val="24"/>
                <w:szCs w:val="24"/>
              </w:rPr>
            </w:pPr>
          </w:p>
        </w:tc>
        <w:tc>
          <w:tcPr>
            <w:tcW w:w="1920" w:type="dxa"/>
            <w:gridSpan w:val="2"/>
            <w:tcBorders>
              <w:top w:val="nil"/>
              <w:left w:val="nil"/>
              <w:bottom w:val="nil"/>
              <w:right w:val="nil"/>
            </w:tcBorders>
            <w:shd w:val="clear" w:color="auto" w:fill="auto"/>
            <w:noWrap/>
            <w:vAlign w:val="bottom"/>
            <w:hideMark/>
          </w:tcPr>
          <w:p w:rsidR="003F3AD8" w:rsidRPr="003F3AD8" w:rsidRDefault="003F3AD8" w:rsidP="00D80AEA">
            <w:pPr>
              <w:spacing w:after="0" w:line="480" w:lineRule="auto"/>
              <w:jc w:val="center"/>
              <w:rPr>
                <w:rFonts w:ascii="Times New Roman" w:eastAsia="Times New Roman" w:hAnsi="Times New Roman" w:cs="Times New Roman"/>
                <w:b/>
                <w:bCs/>
                <w:sz w:val="24"/>
                <w:szCs w:val="24"/>
              </w:rPr>
            </w:pPr>
            <w:r w:rsidRPr="003F3AD8">
              <w:rPr>
                <w:rFonts w:ascii="Times New Roman" w:eastAsia="Times New Roman" w:hAnsi="Times New Roman" w:cs="Times New Roman"/>
                <w:b/>
                <w:bCs/>
                <w:sz w:val="24"/>
                <w:szCs w:val="24"/>
              </w:rPr>
              <w:t>No (N=462)</w:t>
            </w:r>
          </w:p>
        </w:tc>
        <w:tc>
          <w:tcPr>
            <w:tcW w:w="1920" w:type="dxa"/>
            <w:gridSpan w:val="2"/>
            <w:tcBorders>
              <w:top w:val="nil"/>
              <w:left w:val="nil"/>
              <w:bottom w:val="nil"/>
              <w:right w:val="nil"/>
            </w:tcBorders>
            <w:shd w:val="clear" w:color="auto" w:fill="auto"/>
            <w:noWrap/>
            <w:vAlign w:val="bottom"/>
            <w:hideMark/>
          </w:tcPr>
          <w:p w:rsidR="003F3AD8" w:rsidRPr="003F3AD8" w:rsidRDefault="003F3AD8" w:rsidP="00D80AEA">
            <w:pPr>
              <w:spacing w:after="0" w:line="480" w:lineRule="auto"/>
              <w:jc w:val="center"/>
              <w:rPr>
                <w:rFonts w:ascii="Times New Roman" w:eastAsia="Times New Roman" w:hAnsi="Times New Roman" w:cs="Times New Roman"/>
                <w:b/>
                <w:bCs/>
                <w:sz w:val="24"/>
                <w:szCs w:val="24"/>
              </w:rPr>
            </w:pPr>
            <w:r w:rsidRPr="003F3AD8">
              <w:rPr>
                <w:rFonts w:ascii="Times New Roman" w:eastAsia="Times New Roman" w:hAnsi="Times New Roman" w:cs="Times New Roman"/>
                <w:b/>
                <w:bCs/>
                <w:sz w:val="24"/>
                <w:szCs w:val="24"/>
              </w:rPr>
              <w:t>Yes (N=65)</w:t>
            </w:r>
          </w:p>
        </w:tc>
        <w:tc>
          <w:tcPr>
            <w:tcW w:w="1420" w:type="dxa"/>
            <w:tcBorders>
              <w:top w:val="nil"/>
              <w:left w:val="nil"/>
              <w:bottom w:val="nil"/>
              <w:right w:val="nil"/>
            </w:tcBorders>
            <w:shd w:val="clear" w:color="auto" w:fill="auto"/>
            <w:noWrap/>
            <w:vAlign w:val="bottom"/>
            <w:hideMark/>
          </w:tcPr>
          <w:p w:rsidR="003F3AD8" w:rsidRPr="003F3AD8" w:rsidRDefault="003F3AD8" w:rsidP="00D80AEA">
            <w:pPr>
              <w:spacing w:after="0" w:line="480" w:lineRule="auto"/>
              <w:rPr>
                <w:rFonts w:ascii="Times New Roman" w:eastAsia="Times New Roman" w:hAnsi="Times New Roman" w:cs="Times New Roman"/>
                <w:sz w:val="24"/>
                <w:szCs w:val="24"/>
              </w:rPr>
            </w:pPr>
          </w:p>
        </w:tc>
      </w:tr>
      <w:tr w:rsidR="003F3AD8" w:rsidRPr="003F3AD8" w:rsidTr="003F3AD8">
        <w:trPr>
          <w:trHeight w:val="630"/>
        </w:trPr>
        <w:tc>
          <w:tcPr>
            <w:tcW w:w="214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b/>
                <w:bCs/>
                <w:sz w:val="24"/>
                <w:szCs w:val="24"/>
              </w:rPr>
            </w:pPr>
            <w:r w:rsidRPr="003F3AD8">
              <w:rPr>
                <w:rFonts w:ascii="Times New Roman" w:eastAsia="Times New Roman" w:hAnsi="Times New Roman" w:cs="Times New Roman"/>
                <w:b/>
                <w:bCs/>
                <w:sz w:val="24"/>
                <w:szCs w:val="24"/>
              </w:rPr>
              <w:t>Characteristics</w:t>
            </w:r>
          </w:p>
        </w:tc>
        <w:tc>
          <w:tcPr>
            <w:tcW w:w="142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b/>
                <w:bCs/>
                <w:sz w:val="24"/>
                <w:szCs w:val="24"/>
              </w:rPr>
            </w:pPr>
            <w:r w:rsidRPr="003F3AD8">
              <w:rPr>
                <w:rFonts w:ascii="Times New Roman" w:eastAsia="Times New Roman" w:hAnsi="Times New Roman" w:cs="Times New Roman"/>
                <w:b/>
                <w:bCs/>
                <w:sz w:val="24"/>
                <w:szCs w:val="24"/>
              </w:rPr>
              <w:t>level</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b/>
                <w:bCs/>
                <w:sz w:val="24"/>
                <w:szCs w:val="24"/>
              </w:rPr>
            </w:pPr>
            <w:r w:rsidRPr="003F3AD8">
              <w:rPr>
                <w:rFonts w:ascii="Times New Roman" w:eastAsia="Times New Roman" w:hAnsi="Times New Roman" w:cs="Times New Roman"/>
                <w:b/>
                <w:bCs/>
                <w:sz w:val="24"/>
                <w:szCs w:val="24"/>
              </w:rPr>
              <w:t xml:space="preserve">Count </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b/>
                <w:bCs/>
                <w:sz w:val="24"/>
                <w:szCs w:val="24"/>
              </w:rPr>
            </w:pPr>
            <w:r w:rsidRPr="003F3AD8">
              <w:rPr>
                <w:rFonts w:ascii="Times New Roman" w:eastAsia="Times New Roman" w:hAnsi="Times New Roman" w:cs="Times New Roman"/>
                <w:b/>
                <w:bCs/>
                <w:sz w:val="24"/>
                <w:szCs w:val="24"/>
              </w:rPr>
              <w:t>%</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b/>
                <w:bCs/>
                <w:sz w:val="24"/>
                <w:szCs w:val="24"/>
              </w:rPr>
            </w:pPr>
            <w:r w:rsidRPr="003F3AD8">
              <w:rPr>
                <w:rFonts w:ascii="Times New Roman" w:eastAsia="Times New Roman" w:hAnsi="Times New Roman" w:cs="Times New Roman"/>
                <w:b/>
                <w:bCs/>
                <w:sz w:val="24"/>
                <w:szCs w:val="24"/>
              </w:rPr>
              <w:t xml:space="preserve">Count </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b/>
                <w:bCs/>
                <w:sz w:val="24"/>
                <w:szCs w:val="24"/>
              </w:rPr>
            </w:pPr>
            <w:r w:rsidRPr="003F3AD8">
              <w:rPr>
                <w:rFonts w:ascii="Times New Roman" w:eastAsia="Times New Roman" w:hAnsi="Times New Roman" w:cs="Times New Roman"/>
                <w:b/>
                <w:bCs/>
                <w:sz w:val="24"/>
                <w:szCs w:val="24"/>
              </w:rPr>
              <w:t>%</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b/>
                <w:bCs/>
                <w:sz w:val="24"/>
                <w:szCs w:val="24"/>
              </w:rPr>
            </w:pPr>
            <w:r w:rsidRPr="003F3AD8">
              <w:rPr>
                <w:rFonts w:ascii="Times New Roman" w:eastAsia="Times New Roman" w:hAnsi="Times New Roman" w:cs="Times New Roman"/>
                <w:b/>
                <w:bCs/>
                <w:sz w:val="24"/>
                <w:szCs w:val="24"/>
              </w:rPr>
              <w:t xml:space="preserve">Count </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b/>
                <w:bCs/>
                <w:sz w:val="24"/>
                <w:szCs w:val="24"/>
              </w:rPr>
            </w:pPr>
            <w:r w:rsidRPr="003F3AD8">
              <w:rPr>
                <w:rFonts w:ascii="Times New Roman" w:eastAsia="Times New Roman" w:hAnsi="Times New Roman" w:cs="Times New Roman"/>
                <w:b/>
                <w:bCs/>
                <w:sz w:val="24"/>
                <w:szCs w:val="24"/>
              </w:rPr>
              <w:t>%</w:t>
            </w:r>
          </w:p>
        </w:tc>
        <w:tc>
          <w:tcPr>
            <w:tcW w:w="142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b/>
                <w:bCs/>
                <w:sz w:val="24"/>
                <w:szCs w:val="24"/>
              </w:rPr>
            </w:pPr>
            <w:r w:rsidRPr="003F3AD8">
              <w:rPr>
                <w:rFonts w:ascii="Times New Roman" w:eastAsia="Times New Roman" w:hAnsi="Times New Roman" w:cs="Times New Roman"/>
                <w:b/>
                <w:bCs/>
                <w:sz w:val="24"/>
                <w:szCs w:val="24"/>
              </w:rPr>
              <w:t>p-values*</w:t>
            </w:r>
          </w:p>
        </w:tc>
      </w:tr>
      <w:tr w:rsidR="003F3AD8" w:rsidRPr="003F3AD8" w:rsidTr="003F3AD8">
        <w:trPr>
          <w:trHeight w:val="630"/>
        </w:trPr>
        <w:tc>
          <w:tcPr>
            <w:tcW w:w="2140" w:type="dxa"/>
            <w:tcBorders>
              <w:top w:val="nil"/>
              <w:left w:val="nil"/>
              <w:bottom w:val="nil"/>
              <w:right w:val="nil"/>
            </w:tcBorders>
            <w:shd w:val="clear" w:color="auto" w:fill="auto"/>
            <w:hideMark/>
          </w:tcPr>
          <w:p w:rsidR="003F3AD8" w:rsidRPr="003F3AD8" w:rsidRDefault="003F3AD8" w:rsidP="00D80AEA">
            <w:pPr>
              <w:spacing w:after="0" w:line="480" w:lineRule="auto"/>
              <w:rPr>
                <w:rFonts w:ascii="Times New Roman" w:eastAsia="Times New Roman" w:hAnsi="Times New Roman" w:cs="Times New Roman"/>
                <w:i/>
                <w:iCs/>
                <w:sz w:val="24"/>
                <w:szCs w:val="24"/>
              </w:rPr>
            </w:pPr>
            <w:r w:rsidRPr="003F3AD8">
              <w:rPr>
                <w:rFonts w:ascii="Times New Roman" w:eastAsia="Times New Roman" w:hAnsi="Times New Roman" w:cs="Times New Roman"/>
                <w:i/>
                <w:iCs/>
                <w:sz w:val="24"/>
                <w:szCs w:val="24"/>
              </w:rPr>
              <w:t xml:space="preserve">In </w:t>
            </w:r>
            <w:proofErr w:type="spellStart"/>
            <w:r w:rsidRPr="003F3AD8">
              <w:rPr>
                <w:rFonts w:ascii="Times New Roman" w:eastAsia="Times New Roman" w:hAnsi="Times New Roman" w:cs="Times New Roman"/>
                <w:i/>
                <w:iCs/>
                <w:sz w:val="24"/>
                <w:szCs w:val="24"/>
              </w:rPr>
              <w:t>utero</w:t>
            </w:r>
            <w:proofErr w:type="spellEnd"/>
            <w:r w:rsidRPr="003F3AD8">
              <w:rPr>
                <w:rFonts w:ascii="Times New Roman" w:eastAsia="Times New Roman" w:hAnsi="Times New Roman" w:cs="Times New Roman"/>
                <w:sz w:val="24"/>
                <w:szCs w:val="24"/>
              </w:rPr>
              <w:t xml:space="preserve"> tobacco smoke exposure</w:t>
            </w:r>
          </w:p>
        </w:tc>
        <w:tc>
          <w:tcPr>
            <w:tcW w:w="1420" w:type="dxa"/>
            <w:tcBorders>
              <w:top w:val="nil"/>
              <w:left w:val="nil"/>
              <w:bottom w:val="nil"/>
              <w:right w:val="nil"/>
            </w:tcBorders>
            <w:shd w:val="clear" w:color="auto" w:fill="auto"/>
            <w:hideMark/>
          </w:tcPr>
          <w:p w:rsidR="003F3AD8" w:rsidRPr="003F3AD8" w:rsidRDefault="003F3AD8" w:rsidP="00D80AEA">
            <w:pPr>
              <w:spacing w:after="0" w:line="480" w:lineRule="auto"/>
              <w:rPr>
                <w:rFonts w:ascii="Times New Roman" w:eastAsia="Times New Roman" w:hAnsi="Times New Roman" w:cs="Times New Roman"/>
                <w:sz w:val="24"/>
                <w:szCs w:val="24"/>
              </w:rPr>
            </w:pP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51</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9.7</w:t>
            </w:r>
          </w:p>
        </w:tc>
        <w:tc>
          <w:tcPr>
            <w:tcW w:w="960" w:type="dxa"/>
            <w:tcBorders>
              <w:top w:val="nil"/>
              <w:left w:val="nil"/>
              <w:bottom w:val="nil"/>
              <w:right w:val="nil"/>
            </w:tcBorders>
            <w:shd w:val="clear" w:color="auto" w:fill="auto"/>
            <w:noWrap/>
            <w:vAlign w:val="bottom"/>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p>
        </w:tc>
        <w:tc>
          <w:tcPr>
            <w:tcW w:w="960" w:type="dxa"/>
            <w:tcBorders>
              <w:top w:val="nil"/>
              <w:left w:val="nil"/>
              <w:bottom w:val="nil"/>
              <w:right w:val="nil"/>
            </w:tcBorders>
            <w:shd w:val="clear" w:color="auto" w:fill="auto"/>
            <w:noWrap/>
            <w:vAlign w:val="bottom"/>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p>
        </w:tc>
        <w:tc>
          <w:tcPr>
            <w:tcW w:w="960" w:type="dxa"/>
            <w:tcBorders>
              <w:top w:val="nil"/>
              <w:left w:val="nil"/>
              <w:bottom w:val="nil"/>
              <w:right w:val="nil"/>
            </w:tcBorders>
            <w:shd w:val="clear" w:color="auto" w:fill="auto"/>
            <w:noWrap/>
            <w:vAlign w:val="bottom"/>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p>
        </w:tc>
        <w:tc>
          <w:tcPr>
            <w:tcW w:w="960" w:type="dxa"/>
            <w:tcBorders>
              <w:top w:val="nil"/>
              <w:left w:val="nil"/>
              <w:bottom w:val="nil"/>
              <w:right w:val="nil"/>
            </w:tcBorders>
            <w:shd w:val="clear" w:color="auto" w:fill="auto"/>
            <w:noWrap/>
            <w:vAlign w:val="bottom"/>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p>
        </w:tc>
        <w:tc>
          <w:tcPr>
            <w:tcW w:w="1420" w:type="dxa"/>
            <w:tcBorders>
              <w:top w:val="nil"/>
              <w:left w:val="nil"/>
              <w:bottom w:val="nil"/>
              <w:right w:val="nil"/>
            </w:tcBorders>
            <w:shd w:val="clear" w:color="auto" w:fill="auto"/>
            <w:noWrap/>
            <w:vAlign w:val="bottom"/>
            <w:hideMark/>
          </w:tcPr>
          <w:p w:rsidR="003F3AD8" w:rsidRPr="003F3AD8" w:rsidRDefault="003F3AD8" w:rsidP="00D80AEA">
            <w:pPr>
              <w:spacing w:after="0" w:line="480" w:lineRule="auto"/>
              <w:rPr>
                <w:rFonts w:ascii="Times New Roman" w:eastAsia="Times New Roman" w:hAnsi="Times New Roman" w:cs="Times New Roman"/>
                <w:sz w:val="24"/>
                <w:szCs w:val="24"/>
              </w:rPr>
            </w:pPr>
          </w:p>
        </w:tc>
      </w:tr>
      <w:tr w:rsidR="003F3AD8" w:rsidRPr="003F3AD8" w:rsidTr="003F3AD8">
        <w:trPr>
          <w:trHeight w:val="315"/>
        </w:trPr>
        <w:tc>
          <w:tcPr>
            <w:tcW w:w="2140" w:type="dxa"/>
            <w:tcBorders>
              <w:top w:val="nil"/>
              <w:left w:val="nil"/>
              <w:bottom w:val="nil"/>
              <w:right w:val="nil"/>
            </w:tcBorders>
            <w:shd w:val="clear" w:color="auto" w:fill="auto"/>
            <w:hideMark/>
          </w:tcPr>
          <w:p w:rsidR="003F3AD8" w:rsidRPr="003F3AD8" w:rsidRDefault="003F3AD8" w:rsidP="00D80AEA">
            <w:pPr>
              <w:spacing w:after="0" w:line="480" w:lineRule="auto"/>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Male</w:t>
            </w:r>
          </w:p>
        </w:tc>
        <w:tc>
          <w:tcPr>
            <w:tcW w:w="1420" w:type="dxa"/>
            <w:tcBorders>
              <w:top w:val="nil"/>
              <w:left w:val="nil"/>
              <w:bottom w:val="nil"/>
              <w:right w:val="nil"/>
            </w:tcBorders>
            <w:shd w:val="clear" w:color="auto" w:fill="auto"/>
            <w:hideMark/>
          </w:tcPr>
          <w:p w:rsidR="003F3AD8" w:rsidRPr="003F3AD8" w:rsidRDefault="003F3AD8" w:rsidP="00D80AEA">
            <w:pPr>
              <w:spacing w:after="0" w:line="480" w:lineRule="auto"/>
              <w:rPr>
                <w:rFonts w:ascii="Times New Roman" w:eastAsia="Times New Roman" w:hAnsi="Times New Roman" w:cs="Times New Roman"/>
                <w:sz w:val="24"/>
                <w:szCs w:val="24"/>
              </w:rPr>
            </w:pP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223</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42.4</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200</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42.1</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23</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45.1</w:t>
            </w:r>
          </w:p>
        </w:tc>
        <w:tc>
          <w:tcPr>
            <w:tcW w:w="142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0.79</w:t>
            </w:r>
          </w:p>
        </w:tc>
      </w:tr>
      <w:tr w:rsidR="003F3AD8" w:rsidRPr="003F3AD8" w:rsidTr="003F3AD8">
        <w:trPr>
          <w:trHeight w:val="630"/>
        </w:trPr>
        <w:tc>
          <w:tcPr>
            <w:tcW w:w="2140" w:type="dxa"/>
            <w:tcBorders>
              <w:top w:val="nil"/>
              <w:left w:val="nil"/>
              <w:bottom w:val="nil"/>
              <w:right w:val="nil"/>
            </w:tcBorders>
            <w:shd w:val="clear" w:color="auto" w:fill="auto"/>
            <w:hideMark/>
          </w:tcPr>
          <w:p w:rsidR="003F3AD8" w:rsidRPr="003F3AD8" w:rsidRDefault="003F3AD8" w:rsidP="00D80AEA">
            <w:pPr>
              <w:spacing w:after="0" w:line="480" w:lineRule="auto"/>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Maternal history of asthma</w:t>
            </w:r>
          </w:p>
        </w:tc>
        <w:tc>
          <w:tcPr>
            <w:tcW w:w="1420" w:type="dxa"/>
            <w:tcBorders>
              <w:top w:val="nil"/>
              <w:left w:val="nil"/>
              <w:bottom w:val="nil"/>
              <w:right w:val="nil"/>
            </w:tcBorders>
            <w:shd w:val="clear" w:color="auto" w:fill="auto"/>
            <w:hideMark/>
          </w:tcPr>
          <w:p w:rsidR="003F3AD8" w:rsidRPr="003F3AD8" w:rsidRDefault="003F3AD8" w:rsidP="00D80AEA">
            <w:pPr>
              <w:spacing w:after="0" w:line="480" w:lineRule="auto"/>
              <w:rPr>
                <w:rFonts w:ascii="Times New Roman" w:eastAsia="Times New Roman" w:hAnsi="Times New Roman" w:cs="Times New Roman"/>
                <w:sz w:val="24"/>
                <w:szCs w:val="24"/>
              </w:rPr>
            </w:pP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69</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13.3</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64</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13.6</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5</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10.2</w:t>
            </w:r>
          </w:p>
        </w:tc>
        <w:tc>
          <w:tcPr>
            <w:tcW w:w="142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0.65</w:t>
            </w:r>
          </w:p>
        </w:tc>
      </w:tr>
      <w:tr w:rsidR="003F3AD8" w:rsidRPr="003F3AD8" w:rsidTr="003F3AD8">
        <w:trPr>
          <w:trHeight w:val="630"/>
        </w:trPr>
        <w:tc>
          <w:tcPr>
            <w:tcW w:w="2140" w:type="dxa"/>
            <w:tcBorders>
              <w:top w:val="nil"/>
              <w:left w:val="nil"/>
              <w:bottom w:val="nil"/>
              <w:right w:val="nil"/>
            </w:tcBorders>
            <w:shd w:val="clear" w:color="auto" w:fill="auto"/>
            <w:hideMark/>
          </w:tcPr>
          <w:p w:rsidR="003F3AD8" w:rsidRPr="003F3AD8" w:rsidRDefault="003F3AD8" w:rsidP="00D80AEA">
            <w:pPr>
              <w:spacing w:after="0" w:line="480" w:lineRule="auto"/>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Paternal history of asthma</w:t>
            </w:r>
          </w:p>
        </w:tc>
        <w:tc>
          <w:tcPr>
            <w:tcW w:w="1420" w:type="dxa"/>
            <w:tcBorders>
              <w:top w:val="nil"/>
              <w:left w:val="nil"/>
              <w:bottom w:val="nil"/>
              <w:right w:val="nil"/>
            </w:tcBorders>
            <w:shd w:val="clear" w:color="auto" w:fill="auto"/>
            <w:hideMark/>
          </w:tcPr>
          <w:p w:rsidR="003F3AD8" w:rsidRPr="003F3AD8" w:rsidRDefault="003F3AD8" w:rsidP="00D80AEA">
            <w:pPr>
              <w:spacing w:after="0" w:line="480" w:lineRule="auto"/>
              <w:rPr>
                <w:rFonts w:ascii="Times New Roman" w:eastAsia="Times New Roman" w:hAnsi="Times New Roman" w:cs="Times New Roman"/>
                <w:sz w:val="24"/>
                <w:szCs w:val="24"/>
              </w:rPr>
            </w:pP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57</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11.5</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49</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10.9</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8</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17.4</w:t>
            </w:r>
          </w:p>
        </w:tc>
        <w:tc>
          <w:tcPr>
            <w:tcW w:w="142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0.28</w:t>
            </w:r>
          </w:p>
        </w:tc>
      </w:tr>
      <w:tr w:rsidR="003F3AD8" w:rsidRPr="003F3AD8" w:rsidTr="003F3AD8">
        <w:trPr>
          <w:trHeight w:val="315"/>
        </w:trPr>
        <w:tc>
          <w:tcPr>
            <w:tcW w:w="2140" w:type="dxa"/>
            <w:tcBorders>
              <w:top w:val="nil"/>
              <w:left w:val="nil"/>
              <w:bottom w:val="nil"/>
              <w:right w:val="nil"/>
            </w:tcBorders>
            <w:shd w:val="clear" w:color="auto" w:fill="auto"/>
            <w:hideMark/>
          </w:tcPr>
          <w:p w:rsidR="003F3AD8" w:rsidRPr="003F3AD8" w:rsidRDefault="003F3AD8" w:rsidP="00D80AEA">
            <w:pPr>
              <w:spacing w:after="0" w:line="480" w:lineRule="auto"/>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 xml:space="preserve">Education </w:t>
            </w:r>
          </w:p>
        </w:tc>
        <w:tc>
          <w:tcPr>
            <w:tcW w:w="1420" w:type="dxa"/>
            <w:tcBorders>
              <w:top w:val="nil"/>
              <w:left w:val="nil"/>
              <w:bottom w:val="nil"/>
              <w:right w:val="nil"/>
            </w:tcBorders>
            <w:shd w:val="clear" w:color="auto" w:fill="auto"/>
            <w:hideMark/>
          </w:tcPr>
          <w:p w:rsidR="003F3AD8" w:rsidRPr="003F3AD8" w:rsidRDefault="003F3AD8" w:rsidP="00D80AEA">
            <w:pPr>
              <w:spacing w:after="0" w:line="480" w:lineRule="auto"/>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 high school</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182</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35.8</w:t>
            </w:r>
          </w:p>
        </w:tc>
        <w:tc>
          <w:tcPr>
            <w:tcW w:w="960" w:type="dxa"/>
            <w:tcBorders>
              <w:top w:val="nil"/>
              <w:left w:val="nil"/>
              <w:bottom w:val="nil"/>
              <w:right w:val="nil"/>
            </w:tcBorders>
            <w:shd w:val="clear" w:color="auto" w:fill="auto"/>
            <w:noWrap/>
            <w:vAlign w:val="bottom"/>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160</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34.7</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22</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45.8</w:t>
            </w:r>
          </w:p>
        </w:tc>
        <w:tc>
          <w:tcPr>
            <w:tcW w:w="142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 xml:space="preserve">0.27 </w:t>
            </w:r>
          </w:p>
        </w:tc>
      </w:tr>
      <w:tr w:rsidR="003F3AD8" w:rsidRPr="003F3AD8" w:rsidTr="003F3AD8">
        <w:trPr>
          <w:trHeight w:val="315"/>
        </w:trPr>
        <w:tc>
          <w:tcPr>
            <w:tcW w:w="2140" w:type="dxa"/>
            <w:tcBorders>
              <w:top w:val="nil"/>
              <w:left w:val="nil"/>
              <w:bottom w:val="nil"/>
              <w:right w:val="nil"/>
            </w:tcBorders>
            <w:shd w:val="clear" w:color="auto" w:fill="auto"/>
            <w:hideMark/>
          </w:tcPr>
          <w:p w:rsidR="003F3AD8" w:rsidRPr="003F3AD8" w:rsidRDefault="003F3AD8" w:rsidP="00D80AEA">
            <w:pPr>
              <w:spacing w:after="0" w:line="480" w:lineRule="auto"/>
              <w:rPr>
                <w:rFonts w:ascii="Times New Roman" w:eastAsia="Times New Roman" w:hAnsi="Times New Roman" w:cs="Times New Roman"/>
                <w:sz w:val="24"/>
                <w:szCs w:val="24"/>
              </w:rPr>
            </w:pPr>
          </w:p>
        </w:tc>
        <w:tc>
          <w:tcPr>
            <w:tcW w:w="1420" w:type="dxa"/>
            <w:tcBorders>
              <w:top w:val="nil"/>
              <w:left w:val="nil"/>
              <w:bottom w:val="nil"/>
              <w:right w:val="nil"/>
            </w:tcBorders>
            <w:shd w:val="clear" w:color="auto" w:fill="auto"/>
            <w:hideMark/>
          </w:tcPr>
          <w:p w:rsidR="003F3AD8" w:rsidRPr="003F3AD8" w:rsidRDefault="003F3AD8" w:rsidP="00D80AEA">
            <w:pPr>
              <w:spacing w:after="0" w:line="480" w:lineRule="auto"/>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some college</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158</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31.0</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144</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31.2</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14</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29.2</w:t>
            </w:r>
          </w:p>
        </w:tc>
        <w:tc>
          <w:tcPr>
            <w:tcW w:w="142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 xml:space="preserve"> </w:t>
            </w:r>
          </w:p>
        </w:tc>
      </w:tr>
      <w:tr w:rsidR="003F3AD8" w:rsidRPr="003F3AD8" w:rsidTr="003F3AD8">
        <w:trPr>
          <w:trHeight w:val="315"/>
        </w:trPr>
        <w:tc>
          <w:tcPr>
            <w:tcW w:w="2140" w:type="dxa"/>
            <w:tcBorders>
              <w:top w:val="nil"/>
              <w:left w:val="nil"/>
              <w:bottom w:val="nil"/>
              <w:right w:val="nil"/>
            </w:tcBorders>
            <w:shd w:val="clear" w:color="auto" w:fill="auto"/>
            <w:hideMark/>
          </w:tcPr>
          <w:p w:rsidR="003F3AD8" w:rsidRPr="003F3AD8" w:rsidRDefault="003F3AD8" w:rsidP="00D80AEA">
            <w:pPr>
              <w:spacing w:after="0" w:line="480" w:lineRule="auto"/>
              <w:rPr>
                <w:rFonts w:ascii="Times New Roman" w:eastAsia="Times New Roman" w:hAnsi="Times New Roman" w:cs="Times New Roman"/>
                <w:sz w:val="24"/>
                <w:szCs w:val="24"/>
              </w:rPr>
            </w:pPr>
          </w:p>
        </w:tc>
        <w:tc>
          <w:tcPr>
            <w:tcW w:w="1420" w:type="dxa"/>
            <w:tcBorders>
              <w:top w:val="nil"/>
              <w:left w:val="nil"/>
              <w:bottom w:val="nil"/>
              <w:right w:val="nil"/>
            </w:tcBorders>
            <w:shd w:val="clear" w:color="auto" w:fill="auto"/>
            <w:hideMark/>
          </w:tcPr>
          <w:p w:rsidR="003F3AD8" w:rsidRPr="003F3AD8" w:rsidRDefault="003F3AD8" w:rsidP="00D80AEA">
            <w:pPr>
              <w:spacing w:after="0" w:line="480" w:lineRule="auto"/>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college degree</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236</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33.2</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157</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34.1</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12</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25.0</w:t>
            </w:r>
          </w:p>
        </w:tc>
        <w:tc>
          <w:tcPr>
            <w:tcW w:w="142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p>
        </w:tc>
      </w:tr>
      <w:tr w:rsidR="003F3AD8" w:rsidRPr="003F3AD8" w:rsidTr="003F3AD8">
        <w:trPr>
          <w:trHeight w:val="315"/>
        </w:trPr>
        <w:tc>
          <w:tcPr>
            <w:tcW w:w="2140" w:type="dxa"/>
            <w:tcBorders>
              <w:top w:val="nil"/>
              <w:left w:val="nil"/>
              <w:bottom w:val="nil"/>
              <w:right w:val="nil"/>
            </w:tcBorders>
            <w:shd w:val="clear" w:color="auto" w:fill="auto"/>
            <w:hideMark/>
          </w:tcPr>
          <w:p w:rsidR="003F3AD8" w:rsidRPr="003F3AD8" w:rsidRDefault="003F3AD8" w:rsidP="00D80AEA">
            <w:pPr>
              <w:spacing w:after="0" w:line="480" w:lineRule="auto"/>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 xml:space="preserve">Annual income </w:t>
            </w:r>
          </w:p>
        </w:tc>
        <w:tc>
          <w:tcPr>
            <w:tcW w:w="1420" w:type="dxa"/>
            <w:tcBorders>
              <w:top w:val="nil"/>
              <w:left w:val="nil"/>
              <w:bottom w:val="nil"/>
              <w:right w:val="nil"/>
            </w:tcBorders>
            <w:shd w:val="clear" w:color="auto" w:fill="auto"/>
            <w:hideMark/>
          </w:tcPr>
          <w:p w:rsidR="003F3AD8" w:rsidRPr="003F3AD8" w:rsidRDefault="003F3AD8" w:rsidP="00D80AEA">
            <w:pPr>
              <w:spacing w:after="0" w:line="480" w:lineRule="auto"/>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&lt; $30,000</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202</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42.9</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176</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41.8</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26</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53.1</w:t>
            </w:r>
          </w:p>
        </w:tc>
        <w:tc>
          <w:tcPr>
            <w:tcW w:w="142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 xml:space="preserve">0.36 </w:t>
            </w:r>
          </w:p>
        </w:tc>
      </w:tr>
      <w:tr w:rsidR="003F3AD8" w:rsidRPr="003F3AD8" w:rsidTr="003F3AD8">
        <w:trPr>
          <w:trHeight w:val="630"/>
        </w:trPr>
        <w:tc>
          <w:tcPr>
            <w:tcW w:w="2140" w:type="dxa"/>
            <w:tcBorders>
              <w:top w:val="nil"/>
              <w:left w:val="nil"/>
              <w:bottom w:val="nil"/>
              <w:right w:val="nil"/>
            </w:tcBorders>
            <w:shd w:val="clear" w:color="auto" w:fill="auto"/>
            <w:hideMark/>
          </w:tcPr>
          <w:p w:rsidR="003F3AD8" w:rsidRPr="003F3AD8" w:rsidRDefault="003F3AD8" w:rsidP="00D80AEA">
            <w:pPr>
              <w:spacing w:after="0" w:line="480" w:lineRule="auto"/>
              <w:rPr>
                <w:rFonts w:ascii="Times New Roman" w:eastAsia="Times New Roman" w:hAnsi="Times New Roman" w:cs="Times New Roman"/>
                <w:sz w:val="24"/>
                <w:szCs w:val="24"/>
              </w:rPr>
            </w:pPr>
          </w:p>
        </w:tc>
        <w:tc>
          <w:tcPr>
            <w:tcW w:w="1420" w:type="dxa"/>
            <w:tcBorders>
              <w:top w:val="nil"/>
              <w:left w:val="nil"/>
              <w:bottom w:val="nil"/>
              <w:right w:val="nil"/>
            </w:tcBorders>
            <w:shd w:val="clear" w:color="auto" w:fill="auto"/>
            <w:hideMark/>
          </w:tcPr>
          <w:p w:rsidR="003F3AD8" w:rsidRPr="003F3AD8" w:rsidRDefault="003F3AD8" w:rsidP="00D80AEA">
            <w:pPr>
              <w:spacing w:after="0" w:line="480" w:lineRule="auto"/>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$30,001-$50,000</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127</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27.1</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114</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27.1</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13</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26.5</w:t>
            </w:r>
          </w:p>
        </w:tc>
        <w:tc>
          <w:tcPr>
            <w:tcW w:w="142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p>
        </w:tc>
      </w:tr>
      <w:tr w:rsidR="003F3AD8" w:rsidRPr="003F3AD8" w:rsidTr="003F3AD8">
        <w:trPr>
          <w:trHeight w:val="630"/>
        </w:trPr>
        <w:tc>
          <w:tcPr>
            <w:tcW w:w="2140" w:type="dxa"/>
            <w:tcBorders>
              <w:top w:val="nil"/>
              <w:left w:val="nil"/>
              <w:bottom w:val="nil"/>
              <w:right w:val="nil"/>
            </w:tcBorders>
            <w:shd w:val="clear" w:color="auto" w:fill="auto"/>
            <w:hideMark/>
          </w:tcPr>
          <w:p w:rsidR="003F3AD8" w:rsidRPr="003F3AD8" w:rsidRDefault="003F3AD8" w:rsidP="00D80AEA">
            <w:pPr>
              <w:spacing w:after="0" w:line="480" w:lineRule="auto"/>
              <w:rPr>
                <w:rFonts w:ascii="Times New Roman" w:eastAsia="Times New Roman" w:hAnsi="Times New Roman" w:cs="Times New Roman"/>
                <w:sz w:val="24"/>
                <w:szCs w:val="24"/>
              </w:rPr>
            </w:pPr>
          </w:p>
        </w:tc>
        <w:tc>
          <w:tcPr>
            <w:tcW w:w="1420" w:type="dxa"/>
            <w:tcBorders>
              <w:top w:val="nil"/>
              <w:left w:val="nil"/>
              <w:bottom w:val="nil"/>
              <w:right w:val="nil"/>
            </w:tcBorders>
            <w:shd w:val="clear" w:color="auto" w:fill="auto"/>
            <w:hideMark/>
          </w:tcPr>
          <w:p w:rsidR="003F3AD8" w:rsidRPr="003F3AD8" w:rsidRDefault="003F3AD8" w:rsidP="00D80AEA">
            <w:pPr>
              <w:spacing w:after="0" w:line="480" w:lineRule="auto"/>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$50,001-</w:t>
            </w:r>
            <w:r w:rsidRPr="003F3AD8">
              <w:rPr>
                <w:rFonts w:ascii="Times New Roman" w:eastAsia="Times New Roman" w:hAnsi="Times New Roman" w:cs="Times New Roman"/>
                <w:sz w:val="24"/>
                <w:szCs w:val="24"/>
              </w:rPr>
              <w:lastRenderedPageBreak/>
              <w:t>$75,000</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lastRenderedPageBreak/>
              <w:t>73</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15.5</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67</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15.9</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6</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12.2</w:t>
            </w:r>
          </w:p>
        </w:tc>
        <w:tc>
          <w:tcPr>
            <w:tcW w:w="142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p>
        </w:tc>
      </w:tr>
      <w:tr w:rsidR="003F3AD8" w:rsidRPr="003F3AD8" w:rsidTr="003F3AD8">
        <w:trPr>
          <w:trHeight w:val="630"/>
        </w:trPr>
        <w:tc>
          <w:tcPr>
            <w:tcW w:w="2140" w:type="dxa"/>
            <w:tcBorders>
              <w:top w:val="nil"/>
              <w:left w:val="nil"/>
              <w:bottom w:val="nil"/>
              <w:right w:val="nil"/>
            </w:tcBorders>
            <w:shd w:val="clear" w:color="auto" w:fill="auto"/>
            <w:hideMark/>
          </w:tcPr>
          <w:p w:rsidR="003F3AD8" w:rsidRPr="003F3AD8" w:rsidRDefault="003F3AD8" w:rsidP="00D80AEA">
            <w:pPr>
              <w:spacing w:after="0" w:line="480" w:lineRule="auto"/>
              <w:rPr>
                <w:rFonts w:ascii="Times New Roman" w:eastAsia="Times New Roman" w:hAnsi="Times New Roman" w:cs="Times New Roman"/>
                <w:sz w:val="24"/>
                <w:szCs w:val="24"/>
              </w:rPr>
            </w:pPr>
          </w:p>
        </w:tc>
        <w:tc>
          <w:tcPr>
            <w:tcW w:w="1420" w:type="dxa"/>
            <w:tcBorders>
              <w:top w:val="nil"/>
              <w:left w:val="nil"/>
              <w:bottom w:val="nil"/>
              <w:right w:val="nil"/>
            </w:tcBorders>
            <w:shd w:val="clear" w:color="auto" w:fill="auto"/>
            <w:hideMark/>
          </w:tcPr>
          <w:p w:rsidR="003F3AD8" w:rsidRPr="003F3AD8" w:rsidRDefault="003F3AD8" w:rsidP="00D80AEA">
            <w:pPr>
              <w:spacing w:after="0" w:line="480" w:lineRule="auto"/>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More than $75,000</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68</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14.5</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64</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15.2</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4</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8.2</w:t>
            </w:r>
          </w:p>
        </w:tc>
        <w:tc>
          <w:tcPr>
            <w:tcW w:w="142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p>
        </w:tc>
      </w:tr>
      <w:tr w:rsidR="003F3AD8" w:rsidRPr="003F3AD8" w:rsidTr="003F3AD8">
        <w:trPr>
          <w:trHeight w:val="315"/>
        </w:trPr>
        <w:tc>
          <w:tcPr>
            <w:tcW w:w="2140" w:type="dxa"/>
            <w:tcBorders>
              <w:top w:val="nil"/>
              <w:left w:val="nil"/>
              <w:bottom w:val="nil"/>
              <w:right w:val="nil"/>
            </w:tcBorders>
            <w:shd w:val="clear" w:color="auto" w:fill="auto"/>
            <w:hideMark/>
          </w:tcPr>
          <w:p w:rsidR="003F3AD8" w:rsidRPr="003F3AD8" w:rsidRDefault="003F3AD8" w:rsidP="00D80AEA">
            <w:pPr>
              <w:spacing w:after="0" w:line="480" w:lineRule="auto"/>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Clinic site</w:t>
            </w:r>
          </w:p>
        </w:tc>
        <w:tc>
          <w:tcPr>
            <w:tcW w:w="1420" w:type="dxa"/>
            <w:tcBorders>
              <w:top w:val="nil"/>
              <w:left w:val="nil"/>
              <w:bottom w:val="nil"/>
              <w:right w:val="nil"/>
            </w:tcBorders>
            <w:shd w:val="clear" w:color="auto" w:fill="auto"/>
            <w:hideMark/>
          </w:tcPr>
          <w:p w:rsidR="003F3AD8" w:rsidRPr="003F3AD8" w:rsidRDefault="003F3AD8" w:rsidP="00D80AEA">
            <w:pPr>
              <w:spacing w:after="0" w:line="480" w:lineRule="auto"/>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GRAAD,JH</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101</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19.2</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76</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16.0</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25</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49.0</w:t>
            </w:r>
          </w:p>
        </w:tc>
        <w:tc>
          <w:tcPr>
            <w:tcW w:w="142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&lt;0.0001</w:t>
            </w:r>
          </w:p>
        </w:tc>
      </w:tr>
      <w:tr w:rsidR="003F3AD8" w:rsidRPr="003F3AD8" w:rsidTr="003F3AD8">
        <w:trPr>
          <w:trHeight w:val="630"/>
        </w:trPr>
        <w:tc>
          <w:tcPr>
            <w:tcW w:w="2140" w:type="dxa"/>
            <w:tcBorders>
              <w:top w:val="nil"/>
              <w:left w:val="nil"/>
              <w:bottom w:val="nil"/>
              <w:right w:val="nil"/>
            </w:tcBorders>
            <w:shd w:val="clear" w:color="auto" w:fill="auto"/>
            <w:hideMark/>
          </w:tcPr>
          <w:p w:rsidR="003F3AD8" w:rsidRPr="003F3AD8" w:rsidRDefault="003F3AD8" w:rsidP="00D80AEA">
            <w:pPr>
              <w:spacing w:after="0" w:line="480" w:lineRule="auto"/>
              <w:rPr>
                <w:rFonts w:ascii="Times New Roman" w:eastAsia="Times New Roman" w:hAnsi="Times New Roman" w:cs="Times New Roman"/>
                <w:sz w:val="24"/>
                <w:szCs w:val="24"/>
              </w:rPr>
            </w:pPr>
          </w:p>
        </w:tc>
        <w:tc>
          <w:tcPr>
            <w:tcW w:w="1420" w:type="dxa"/>
            <w:tcBorders>
              <w:top w:val="nil"/>
              <w:left w:val="nil"/>
              <w:bottom w:val="nil"/>
              <w:right w:val="nil"/>
            </w:tcBorders>
            <w:shd w:val="clear" w:color="auto" w:fill="auto"/>
            <w:hideMark/>
          </w:tcPr>
          <w:p w:rsidR="003F3AD8" w:rsidRPr="003F3AD8" w:rsidRDefault="003F3AD8" w:rsidP="00D80AEA">
            <w:pPr>
              <w:spacing w:after="0" w:line="480" w:lineRule="auto"/>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CAG/UAC</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41</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7.8</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36</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7.8</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5</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9.8</w:t>
            </w:r>
          </w:p>
        </w:tc>
        <w:tc>
          <w:tcPr>
            <w:tcW w:w="142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p>
        </w:tc>
      </w:tr>
      <w:tr w:rsidR="003F3AD8" w:rsidRPr="003F3AD8" w:rsidTr="003F3AD8">
        <w:trPr>
          <w:trHeight w:val="315"/>
        </w:trPr>
        <w:tc>
          <w:tcPr>
            <w:tcW w:w="2140" w:type="dxa"/>
            <w:tcBorders>
              <w:top w:val="nil"/>
              <w:left w:val="nil"/>
              <w:bottom w:val="nil"/>
              <w:right w:val="nil"/>
            </w:tcBorders>
            <w:shd w:val="clear" w:color="auto" w:fill="auto"/>
            <w:hideMark/>
          </w:tcPr>
          <w:p w:rsidR="003F3AD8" w:rsidRPr="003F3AD8" w:rsidRDefault="003F3AD8" w:rsidP="00D80AEA">
            <w:pPr>
              <w:spacing w:after="0" w:line="480" w:lineRule="auto"/>
              <w:rPr>
                <w:rFonts w:ascii="Times New Roman" w:eastAsia="Times New Roman" w:hAnsi="Times New Roman" w:cs="Times New Roman"/>
                <w:sz w:val="24"/>
                <w:szCs w:val="24"/>
              </w:rPr>
            </w:pPr>
          </w:p>
        </w:tc>
        <w:tc>
          <w:tcPr>
            <w:tcW w:w="1420" w:type="dxa"/>
            <w:tcBorders>
              <w:top w:val="nil"/>
              <w:left w:val="nil"/>
              <w:bottom w:val="nil"/>
              <w:right w:val="nil"/>
            </w:tcBorders>
            <w:shd w:val="clear" w:color="auto" w:fill="auto"/>
            <w:hideMark/>
          </w:tcPr>
          <w:p w:rsidR="003F3AD8" w:rsidRPr="003F3AD8" w:rsidRDefault="003F3AD8" w:rsidP="00D80AEA">
            <w:pPr>
              <w:spacing w:after="0" w:line="480" w:lineRule="auto"/>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CHS/USC</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225</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42.7</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215</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45.3</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10</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18.6</w:t>
            </w:r>
          </w:p>
        </w:tc>
        <w:tc>
          <w:tcPr>
            <w:tcW w:w="142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p>
        </w:tc>
      </w:tr>
      <w:tr w:rsidR="003F3AD8" w:rsidRPr="003F3AD8" w:rsidTr="003F3AD8">
        <w:trPr>
          <w:trHeight w:val="315"/>
        </w:trPr>
        <w:tc>
          <w:tcPr>
            <w:tcW w:w="2140" w:type="dxa"/>
            <w:tcBorders>
              <w:top w:val="nil"/>
              <w:left w:val="nil"/>
              <w:bottom w:val="nil"/>
              <w:right w:val="nil"/>
            </w:tcBorders>
            <w:shd w:val="clear" w:color="auto" w:fill="auto"/>
            <w:hideMark/>
          </w:tcPr>
          <w:p w:rsidR="003F3AD8" w:rsidRPr="003F3AD8" w:rsidRDefault="003F3AD8" w:rsidP="00D80AEA">
            <w:pPr>
              <w:spacing w:after="0" w:line="480" w:lineRule="auto"/>
              <w:rPr>
                <w:rFonts w:ascii="Times New Roman" w:eastAsia="Times New Roman" w:hAnsi="Times New Roman" w:cs="Times New Roman"/>
                <w:sz w:val="24"/>
                <w:szCs w:val="24"/>
              </w:rPr>
            </w:pPr>
          </w:p>
        </w:tc>
        <w:tc>
          <w:tcPr>
            <w:tcW w:w="1420" w:type="dxa"/>
            <w:tcBorders>
              <w:top w:val="nil"/>
              <w:left w:val="nil"/>
              <w:bottom w:val="nil"/>
              <w:right w:val="nil"/>
            </w:tcBorders>
            <w:shd w:val="clear" w:color="auto" w:fill="auto"/>
            <w:hideMark/>
          </w:tcPr>
          <w:p w:rsidR="003F3AD8" w:rsidRPr="003F3AD8" w:rsidRDefault="003F3AD8" w:rsidP="00D80AEA">
            <w:pPr>
              <w:spacing w:after="0" w:line="480" w:lineRule="auto"/>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CARE</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39</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7.4</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34</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7.2</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5</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9.8</w:t>
            </w:r>
          </w:p>
        </w:tc>
        <w:tc>
          <w:tcPr>
            <w:tcW w:w="142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p>
        </w:tc>
      </w:tr>
      <w:tr w:rsidR="003F3AD8" w:rsidRPr="003F3AD8" w:rsidTr="003F3AD8">
        <w:trPr>
          <w:trHeight w:val="315"/>
        </w:trPr>
        <w:tc>
          <w:tcPr>
            <w:tcW w:w="2140" w:type="dxa"/>
            <w:tcBorders>
              <w:top w:val="nil"/>
              <w:left w:val="nil"/>
              <w:bottom w:val="nil"/>
              <w:right w:val="nil"/>
            </w:tcBorders>
            <w:shd w:val="clear" w:color="auto" w:fill="auto"/>
            <w:hideMark/>
          </w:tcPr>
          <w:p w:rsidR="003F3AD8" w:rsidRPr="003F3AD8" w:rsidRDefault="003F3AD8" w:rsidP="00D80AEA">
            <w:pPr>
              <w:spacing w:after="0" w:line="480" w:lineRule="auto"/>
              <w:rPr>
                <w:rFonts w:ascii="Times New Roman" w:eastAsia="Times New Roman" w:hAnsi="Times New Roman" w:cs="Times New Roman"/>
                <w:sz w:val="24"/>
                <w:szCs w:val="24"/>
              </w:rPr>
            </w:pPr>
          </w:p>
        </w:tc>
        <w:tc>
          <w:tcPr>
            <w:tcW w:w="1420" w:type="dxa"/>
            <w:tcBorders>
              <w:top w:val="nil"/>
              <w:left w:val="nil"/>
              <w:bottom w:val="nil"/>
              <w:right w:val="nil"/>
            </w:tcBorders>
            <w:shd w:val="clear" w:color="auto" w:fill="auto"/>
            <w:hideMark/>
          </w:tcPr>
          <w:p w:rsidR="003F3AD8" w:rsidRPr="003F3AD8" w:rsidRDefault="003F3AD8" w:rsidP="00D80AEA">
            <w:pPr>
              <w:spacing w:after="0" w:line="480" w:lineRule="auto"/>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MCCAS</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129</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22.8</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114</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24.0</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6</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11.8</w:t>
            </w:r>
          </w:p>
        </w:tc>
        <w:tc>
          <w:tcPr>
            <w:tcW w:w="1420" w:type="dxa"/>
            <w:tcBorders>
              <w:top w:val="nil"/>
              <w:left w:val="nil"/>
              <w:bottom w:val="nil"/>
              <w:right w:val="nil"/>
            </w:tcBorders>
            <w:shd w:val="clear" w:color="auto" w:fill="auto"/>
            <w:noWrap/>
            <w:vAlign w:val="bottom"/>
            <w:hideMark/>
          </w:tcPr>
          <w:p w:rsidR="003F3AD8" w:rsidRPr="003F3AD8" w:rsidRDefault="003F3AD8" w:rsidP="00D80AEA">
            <w:pPr>
              <w:spacing w:after="0" w:line="480" w:lineRule="auto"/>
              <w:rPr>
                <w:rFonts w:ascii="Times New Roman" w:eastAsia="Times New Roman" w:hAnsi="Times New Roman" w:cs="Times New Roman"/>
                <w:sz w:val="24"/>
                <w:szCs w:val="24"/>
              </w:rPr>
            </w:pPr>
          </w:p>
        </w:tc>
      </w:tr>
      <w:tr w:rsidR="003F3AD8" w:rsidRPr="003F3AD8" w:rsidTr="003F3AD8">
        <w:trPr>
          <w:trHeight w:val="630"/>
        </w:trPr>
        <w:tc>
          <w:tcPr>
            <w:tcW w:w="2140" w:type="dxa"/>
            <w:tcBorders>
              <w:top w:val="nil"/>
              <w:left w:val="nil"/>
              <w:bottom w:val="nil"/>
              <w:right w:val="nil"/>
            </w:tcBorders>
            <w:shd w:val="clear" w:color="auto" w:fill="auto"/>
            <w:hideMark/>
          </w:tcPr>
          <w:p w:rsidR="003F3AD8" w:rsidRPr="003F3AD8" w:rsidRDefault="003F3AD8" w:rsidP="00D80AEA">
            <w:pPr>
              <w:spacing w:after="0" w:line="480" w:lineRule="auto"/>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Age  (mean(SD))</w:t>
            </w:r>
          </w:p>
        </w:tc>
        <w:tc>
          <w:tcPr>
            <w:tcW w:w="1420" w:type="dxa"/>
            <w:tcBorders>
              <w:top w:val="nil"/>
              <w:left w:val="nil"/>
              <w:bottom w:val="nil"/>
              <w:right w:val="nil"/>
            </w:tcBorders>
            <w:shd w:val="clear" w:color="auto" w:fill="auto"/>
            <w:hideMark/>
          </w:tcPr>
          <w:p w:rsidR="003F3AD8" w:rsidRPr="003F3AD8" w:rsidRDefault="003F3AD8" w:rsidP="00D80AEA">
            <w:pPr>
              <w:spacing w:after="0" w:line="480" w:lineRule="auto"/>
              <w:rPr>
                <w:rFonts w:ascii="Times New Roman" w:eastAsia="Times New Roman" w:hAnsi="Times New Roman" w:cs="Times New Roman"/>
                <w:sz w:val="24"/>
                <w:szCs w:val="24"/>
              </w:rPr>
            </w:pP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27.1</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10.9</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26.3</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10.0</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34.5</w:t>
            </w:r>
          </w:p>
        </w:tc>
        <w:tc>
          <w:tcPr>
            <w:tcW w:w="960" w:type="dxa"/>
            <w:tcBorders>
              <w:top w:val="nil"/>
              <w:left w:val="nil"/>
              <w:bottom w:val="nil"/>
              <w:right w:val="nil"/>
            </w:tcBorders>
            <w:shd w:val="clear" w:color="auto" w:fill="auto"/>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15.6</w:t>
            </w:r>
          </w:p>
        </w:tc>
        <w:tc>
          <w:tcPr>
            <w:tcW w:w="1420" w:type="dxa"/>
            <w:tcBorders>
              <w:top w:val="nil"/>
              <w:left w:val="nil"/>
              <w:bottom w:val="nil"/>
              <w:right w:val="nil"/>
            </w:tcBorders>
            <w:shd w:val="clear" w:color="auto" w:fill="auto"/>
            <w:noWrap/>
            <w:vAlign w:val="bottom"/>
            <w:hideMark/>
          </w:tcPr>
          <w:p w:rsidR="003F3AD8" w:rsidRPr="003F3AD8" w:rsidRDefault="003F3AD8" w:rsidP="00D80AEA">
            <w:pPr>
              <w:spacing w:after="0" w:line="480" w:lineRule="auto"/>
              <w:jc w:val="center"/>
              <w:rPr>
                <w:rFonts w:ascii="Times New Roman" w:eastAsia="Times New Roman" w:hAnsi="Times New Roman" w:cs="Times New Roman"/>
                <w:sz w:val="24"/>
                <w:szCs w:val="24"/>
              </w:rPr>
            </w:pPr>
            <w:r w:rsidRPr="003F3AD8">
              <w:rPr>
                <w:rFonts w:ascii="Times New Roman" w:eastAsia="Times New Roman" w:hAnsi="Times New Roman" w:cs="Times New Roman"/>
                <w:sz w:val="24"/>
                <w:szCs w:val="24"/>
              </w:rPr>
              <w:t>0.0005</w:t>
            </w:r>
          </w:p>
        </w:tc>
      </w:tr>
      <w:tr w:rsidR="003F3AD8" w:rsidRPr="003F3AD8" w:rsidTr="003F3AD8">
        <w:trPr>
          <w:trHeight w:val="315"/>
        </w:trPr>
        <w:tc>
          <w:tcPr>
            <w:tcW w:w="10740" w:type="dxa"/>
            <w:gridSpan w:val="9"/>
            <w:tcBorders>
              <w:top w:val="nil"/>
              <w:left w:val="nil"/>
              <w:bottom w:val="nil"/>
              <w:right w:val="nil"/>
            </w:tcBorders>
            <w:shd w:val="clear" w:color="auto" w:fill="auto"/>
            <w:noWrap/>
            <w:vAlign w:val="bottom"/>
            <w:hideMark/>
          </w:tcPr>
          <w:p w:rsidR="003F3AD8" w:rsidRPr="003F3AD8" w:rsidRDefault="00B112C8" w:rsidP="00D80AEA">
            <w:p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3F3AD8" w:rsidRPr="003F3AD8">
              <w:rPr>
                <w:rFonts w:ascii="Times New Roman" w:eastAsia="Times New Roman" w:hAnsi="Times New Roman" w:cs="Times New Roman"/>
                <w:sz w:val="24"/>
                <w:szCs w:val="24"/>
              </w:rPr>
              <w:t>p-values are calculated using chi-sq test</w:t>
            </w:r>
          </w:p>
        </w:tc>
      </w:tr>
    </w:tbl>
    <w:p w:rsidR="00B112C8" w:rsidRDefault="00E03810" w:rsidP="00D80AEA">
      <w:pPr>
        <w:spacing w:line="480" w:lineRule="auto"/>
        <w:rPr>
          <w:rFonts w:ascii="Times New Roman" w:hAnsi="Times New Roman" w:cs="Times New Roman"/>
          <w:b/>
          <w:sz w:val="24"/>
          <w:szCs w:val="24"/>
        </w:rPr>
      </w:pPr>
      <w:r w:rsidRPr="003319ED">
        <w:rPr>
          <w:rFonts w:ascii="Times New Roman" w:hAnsi="Times New Roman" w:cs="Times New Roman"/>
          <w:b/>
          <w:sz w:val="24"/>
          <w:szCs w:val="24"/>
        </w:rPr>
        <w:br w:type="page"/>
      </w:r>
    </w:p>
    <w:tbl>
      <w:tblPr>
        <w:tblW w:w="10543" w:type="dxa"/>
        <w:tblInd w:w="95" w:type="dxa"/>
        <w:tblLayout w:type="fixed"/>
        <w:tblLook w:val="04A0"/>
      </w:tblPr>
      <w:tblGrid>
        <w:gridCol w:w="1903"/>
        <w:gridCol w:w="1890"/>
        <w:gridCol w:w="990"/>
        <w:gridCol w:w="900"/>
        <w:gridCol w:w="900"/>
        <w:gridCol w:w="906"/>
        <w:gridCol w:w="894"/>
        <w:gridCol w:w="810"/>
        <w:gridCol w:w="1061"/>
        <w:gridCol w:w="289"/>
      </w:tblGrid>
      <w:tr w:rsidR="00B112C8" w:rsidRPr="008A0ED9" w:rsidTr="00B112C8">
        <w:trPr>
          <w:trHeight w:val="315"/>
        </w:trPr>
        <w:tc>
          <w:tcPr>
            <w:tcW w:w="10254" w:type="dxa"/>
            <w:gridSpan w:val="9"/>
            <w:shd w:val="clear" w:color="auto" w:fill="auto"/>
            <w:vAlign w:val="bottom"/>
            <w:hideMark/>
          </w:tcPr>
          <w:p w:rsidR="00B112C8" w:rsidRPr="008A0ED9" w:rsidRDefault="00B112C8" w:rsidP="00D80AEA">
            <w:pPr>
              <w:spacing w:after="0" w:line="480" w:lineRule="auto"/>
              <w:rPr>
                <w:rFonts w:ascii="Times New Roman" w:eastAsia="Times New Roman" w:hAnsi="Times New Roman" w:cs="Times New Roman"/>
                <w:b/>
                <w:bCs/>
                <w:sz w:val="24"/>
                <w:szCs w:val="24"/>
              </w:rPr>
            </w:pPr>
            <w:r w:rsidRPr="008A0ED9">
              <w:rPr>
                <w:rFonts w:ascii="Times New Roman" w:eastAsia="Times New Roman" w:hAnsi="Times New Roman" w:cs="Times New Roman"/>
                <w:b/>
                <w:bCs/>
                <w:sz w:val="24"/>
                <w:szCs w:val="24"/>
              </w:rPr>
              <w:lastRenderedPageBreak/>
              <w:t xml:space="preserve">Table </w:t>
            </w:r>
            <w:r>
              <w:rPr>
                <w:rFonts w:ascii="Times New Roman" w:eastAsia="Times New Roman" w:hAnsi="Times New Roman" w:cs="Times New Roman"/>
                <w:b/>
                <w:bCs/>
                <w:sz w:val="24"/>
                <w:szCs w:val="24"/>
              </w:rPr>
              <w:t>S2</w:t>
            </w:r>
            <w:r w:rsidRPr="008A0ED9">
              <w:rPr>
                <w:rFonts w:ascii="Times New Roman" w:eastAsia="Times New Roman" w:hAnsi="Times New Roman" w:cs="Times New Roman"/>
                <w:b/>
                <w:bCs/>
                <w:sz w:val="24"/>
                <w:szCs w:val="24"/>
              </w:rPr>
              <w:t xml:space="preserve">. Descriptive characteristics of the </w:t>
            </w:r>
            <w:proofErr w:type="spellStart"/>
            <w:r>
              <w:rPr>
                <w:rFonts w:ascii="Times New Roman" w:eastAsia="Times New Roman" w:hAnsi="Times New Roman" w:cs="Times New Roman"/>
                <w:b/>
                <w:bCs/>
                <w:sz w:val="24"/>
                <w:szCs w:val="24"/>
              </w:rPr>
              <w:t>MoBa</w:t>
            </w:r>
            <w:proofErr w:type="spellEnd"/>
            <w:r w:rsidRPr="008A0ED9">
              <w:rPr>
                <w:rFonts w:ascii="Times New Roman" w:eastAsia="Times New Roman" w:hAnsi="Times New Roman" w:cs="Times New Roman"/>
                <w:b/>
                <w:bCs/>
                <w:sz w:val="24"/>
                <w:szCs w:val="24"/>
              </w:rPr>
              <w:t xml:space="preserve"> study population (n=</w:t>
            </w:r>
            <w:r>
              <w:rPr>
                <w:rFonts w:ascii="Times New Roman" w:eastAsia="Times New Roman" w:hAnsi="Times New Roman" w:cs="Times New Roman"/>
                <w:b/>
                <w:bCs/>
                <w:sz w:val="24"/>
                <w:szCs w:val="24"/>
              </w:rPr>
              <w:t>1062</w:t>
            </w:r>
            <w:r w:rsidRPr="008A0ED9">
              <w:rPr>
                <w:rFonts w:ascii="Times New Roman" w:eastAsia="Times New Roman" w:hAnsi="Times New Roman" w:cs="Times New Roman"/>
                <w:b/>
                <w:bCs/>
                <w:sz w:val="24"/>
                <w:szCs w:val="24"/>
              </w:rPr>
              <w:t>)</w:t>
            </w:r>
          </w:p>
        </w:tc>
        <w:tc>
          <w:tcPr>
            <w:tcW w:w="289" w:type="dxa"/>
            <w:shd w:val="clear" w:color="auto" w:fill="auto"/>
            <w:noWrap/>
            <w:vAlign w:val="bottom"/>
            <w:hideMark/>
          </w:tcPr>
          <w:p w:rsidR="00B112C8" w:rsidRPr="008A0ED9" w:rsidRDefault="00B112C8" w:rsidP="00D80AEA">
            <w:pPr>
              <w:spacing w:after="0" w:line="480" w:lineRule="auto"/>
              <w:rPr>
                <w:rFonts w:ascii="Times New Roman" w:eastAsia="Times New Roman" w:hAnsi="Times New Roman" w:cs="Times New Roman"/>
                <w:sz w:val="24"/>
                <w:szCs w:val="24"/>
              </w:rPr>
            </w:pPr>
          </w:p>
        </w:tc>
      </w:tr>
      <w:tr w:rsidR="00B112C8" w:rsidRPr="008A0ED9" w:rsidTr="00B112C8">
        <w:trPr>
          <w:trHeight w:val="612"/>
        </w:trPr>
        <w:tc>
          <w:tcPr>
            <w:tcW w:w="1903" w:type="dxa"/>
            <w:shd w:val="clear" w:color="auto" w:fill="auto"/>
            <w:vAlign w:val="bottom"/>
            <w:hideMark/>
          </w:tcPr>
          <w:p w:rsidR="00B112C8" w:rsidRPr="008A0ED9" w:rsidRDefault="00B112C8" w:rsidP="00D80AEA">
            <w:pPr>
              <w:spacing w:after="0" w:line="480" w:lineRule="auto"/>
              <w:rPr>
                <w:rFonts w:ascii="Times New Roman" w:eastAsia="Times New Roman" w:hAnsi="Times New Roman" w:cs="Times New Roman"/>
                <w:b/>
                <w:bCs/>
                <w:sz w:val="24"/>
                <w:szCs w:val="24"/>
              </w:rPr>
            </w:pPr>
            <w:r w:rsidRPr="008A0ED9">
              <w:rPr>
                <w:rFonts w:ascii="Times New Roman" w:eastAsia="Times New Roman" w:hAnsi="Times New Roman" w:cs="Times New Roman"/>
                <w:b/>
                <w:bCs/>
                <w:sz w:val="24"/>
                <w:szCs w:val="24"/>
              </w:rPr>
              <w:t> </w:t>
            </w:r>
          </w:p>
        </w:tc>
        <w:tc>
          <w:tcPr>
            <w:tcW w:w="1890" w:type="dxa"/>
            <w:shd w:val="clear" w:color="auto" w:fill="auto"/>
            <w:vAlign w:val="bottom"/>
            <w:hideMark/>
          </w:tcPr>
          <w:p w:rsidR="00B112C8" w:rsidRPr="008A0ED9" w:rsidRDefault="00B112C8" w:rsidP="00D80AEA">
            <w:pPr>
              <w:spacing w:after="0" w:line="480" w:lineRule="auto"/>
              <w:rPr>
                <w:rFonts w:ascii="Times New Roman" w:eastAsia="Times New Roman" w:hAnsi="Times New Roman" w:cs="Times New Roman"/>
                <w:sz w:val="24"/>
                <w:szCs w:val="24"/>
              </w:rPr>
            </w:pPr>
            <w:r w:rsidRPr="008A0ED9">
              <w:rPr>
                <w:rFonts w:ascii="Times New Roman" w:eastAsia="Times New Roman" w:hAnsi="Times New Roman" w:cs="Times New Roman"/>
                <w:sz w:val="24"/>
                <w:szCs w:val="24"/>
              </w:rPr>
              <w:t> </w:t>
            </w:r>
          </w:p>
        </w:tc>
        <w:tc>
          <w:tcPr>
            <w:tcW w:w="990" w:type="dxa"/>
            <w:shd w:val="clear" w:color="auto" w:fill="auto"/>
            <w:vAlign w:val="bottom"/>
            <w:hideMark/>
          </w:tcPr>
          <w:p w:rsidR="00B112C8" w:rsidRPr="008A0ED9" w:rsidRDefault="00B112C8" w:rsidP="00D80AEA">
            <w:pPr>
              <w:spacing w:after="0" w:line="480" w:lineRule="auto"/>
              <w:rPr>
                <w:rFonts w:ascii="Times New Roman" w:eastAsia="Times New Roman" w:hAnsi="Times New Roman" w:cs="Times New Roman"/>
                <w:sz w:val="24"/>
                <w:szCs w:val="24"/>
              </w:rPr>
            </w:pPr>
            <w:r w:rsidRPr="008A0ED9">
              <w:rPr>
                <w:rFonts w:ascii="Times New Roman" w:eastAsia="Times New Roman" w:hAnsi="Times New Roman" w:cs="Times New Roman"/>
                <w:sz w:val="24"/>
                <w:szCs w:val="24"/>
              </w:rPr>
              <w:t> </w:t>
            </w:r>
          </w:p>
        </w:tc>
        <w:tc>
          <w:tcPr>
            <w:tcW w:w="900" w:type="dxa"/>
            <w:shd w:val="clear" w:color="auto" w:fill="auto"/>
            <w:vAlign w:val="bottom"/>
            <w:hideMark/>
          </w:tcPr>
          <w:p w:rsidR="00B112C8" w:rsidRPr="008A0ED9" w:rsidRDefault="00B112C8" w:rsidP="00D80AEA">
            <w:pPr>
              <w:spacing w:after="0" w:line="480" w:lineRule="auto"/>
              <w:rPr>
                <w:rFonts w:ascii="Times New Roman" w:eastAsia="Times New Roman" w:hAnsi="Times New Roman" w:cs="Times New Roman"/>
                <w:sz w:val="24"/>
                <w:szCs w:val="24"/>
              </w:rPr>
            </w:pPr>
            <w:r w:rsidRPr="008A0ED9">
              <w:rPr>
                <w:rFonts w:ascii="Times New Roman" w:eastAsia="Times New Roman" w:hAnsi="Times New Roman" w:cs="Times New Roman"/>
                <w:sz w:val="24"/>
                <w:szCs w:val="24"/>
              </w:rPr>
              <w:t> </w:t>
            </w:r>
          </w:p>
        </w:tc>
        <w:tc>
          <w:tcPr>
            <w:tcW w:w="4860" w:type="dxa"/>
            <w:gridSpan w:val="6"/>
            <w:shd w:val="clear" w:color="auto" w:fill="auto"/>
            <w:vAlign w:val="bottom"/>
            <w:hideMark/>
          </w:tcPr>
          <w:p w:rsidR="00B112C8" w:rsidRPr="008A0ED9" w:rsidRDefault="00B112C8" w:rsidP="00D80AEA">
            <w:pPr>
              <w:spacing w:after="0" w:line="480" w:lineRule="auto"/>
              <w:jc w:val="center"/>
              <w:rPr>
                <w:rFonts w:ascii="Times New Roman" w:eastAsia="Times New Roman" w:hAnsi="Times New Roman" w:cs="Times New Roman"/>
                <w:b/>
                <w:bCs/>
                <w:i/>
                <w:iCs/>
                <w:sz w:val="24"/>
                <w:szCs w:val="24"/>
              </w:rPr>
            </w:pPr>
            <w:r w:rsidRPr="008A0ED9">
              <w:rPr>
                <w:rFonts w:ascii="Times New Roman" w:eastAsia="Times New Roman" w:hAnsi="Times New Roman" w:cs="Times New Roman"/>
                <w:b/>
                <w:bCs/>
                <w:i/>
                <w:iCs/>
                <w:sz w:val="24"/>
                <w:szCs w:val="24"/>
              </w:rPr>
              <w:t xml:space="preserve">Exposure to maternal smoking in </w:t>
            </w:r>
            <w:proofErr w:type="spellStart"/>
            <w:r w:rsidRPr="008A0ED9">
              <w:rPr>
                <w:rFonts w:ascii="Times New Roman" w:eastAsia="Times New Roman" w:hAnsi="Times New Roman" w:cs="Times New Roman"/>
                <w:b/>
                <w:bCs/>
                <w:i/>
                <w:iCs/>
                <w:sz w:val="24"/>
                <w:szCs w:val="24"/>
              </w:rPr>
              <w:t>utero</w:t>
            </w:r>
            <w:proofErr w:type="spellEnd"/>
          </w:p>
        </w:tc>
      </w:tr>
      <w:tr w:rsidR="00B112C8" w:rsidRPr="008A0ED9" w:rsidTr="00B112C8">
        <w:trPr>
          <w:trHeight w:val="315"/>
        </w:trPr>
        <w:tc>
          <w:tcPr>
            <w:tcW w:w="1903" w:type="dxa"/>
            <w:shd w:val="clear" w:color="auto" w:fill="auto"/>
            <w:noWrap/>
            <w:vAlign w:val="bottom"/>
            <w:hideMark/>
          </w:tcPr>
          <w:p w:rsidR="00B112C8" w:rsidRPr="008A0ED9" w:rsidRDefault="00B112C8" w:rsidP="00D80AEA">
            <w:pPr>
              <w:spacing w:after="0" w:line="480" w:lineRule="auto"/>
              <w:jc w:val="center"/>
              <w:rPr>
                <w:rFonts w:ascii="Times New Roman" w:eastAsia="Times New Roman" w:hAnsi="Times New Roman" w:cs="Times New Roman"/>
                <w:b/>
                <w:bCs/>
                <w:sz w:val="24"/>
                <w:szCs w:val="24"/>
              </w:rPr>
            </w:pPr>
            <w:r w:rsidRPr="008A0ED9">
              <w:rPr>
                <w:rFonts w:ascii="Times New Roman" w:eastAsia="Times New Roman" w:hAnsi="Times New Roman" w:cs="Times New Roman"/>
                <w:b/>
                <w:bCs/>
                <w:sz w:val="24"/>
                <w:szCs w:val="24"/>
              </w:rPr>
              <w:t> </w:t>
            </w:r>
          </w:p>
        </w:tc>
        <w:tc>
          <w:tcPr>
            <w:tcW w:w="1890" w:type="dxa"/>
            <w:shd w:val="clear" w:color="auto" w:fill="auto"/>
            <w:noWrap/>
            <w:vAlign w:val="bottom"/>
            <w:hideMark/>
          </w:tcPr>
          <w:p w:rsidR="00B112C8" w:rsidRPr="008A0ED9" w:rsidRDefault="00B112C8" w:rsidP="00D80AEA">
            <w:pPr>
              <w:spacing w:after="0" w:line="480" w:lineRule="auto"/>
              <w:jc w:val="center"/>
              <w:rPr>
                <w:rFonts w:ascii="Times New Roman" w:eastAsia="Times New Roman" w:hAnsi="Times New Roman" w:cs="Times New Roman"/>
                <w:b/>
                <w:bCs/>
                <w:sz w:val="24"/>
                <w:szCs w:val="24"/>
              </w:rPr>
            </w:pPr>
            <w:r w:rsidRPr="008A0ED9">
              <w:rPr>
                <w:rFonts w:ascii="Times New Roman" w:eastAsia="Times New Roman" w:hAnsi="Times New Roman" w:cs="Times New Roman"/>
                <w:b/>
                <w:bCs/>
                <w:sz w:val="24"/>
                <w:szCs w:val="24"/>
              </w:rPr>
              <w:t> </w:t>
            </w:r>
          </w:p>
        </w:tc>
        <w:tc>
          <w:tcPr>
            <w:tcW w:w="990" w:type="dxa"/>
            <w:shd w:val="clear" w:color="auto" w:fill="auto"/>
            <w:noWrap/>
            <w:vAlign w:val="bottom"/>
            <w:hideMark/>
          </w:tcPr>
          <w:p w:rsidR="00B112C8" w:rsidRPr="008A0ED9" w:rsidRDefault="00B112C8" w:rsidP="00D80AEA">
            <w:pPr>
              <w:spacing w:after="0" w:line="480" w:lineRule="auto"/>
              <w:jc w:val="center"/>
              <w:rPr>
                <w:rFonts w:ascii="Times New Roman" w:eastAsia="Times New Roman" w:hAnsi="Times New Roman" w:cs="Times New Roman"/>
                <w:b/>
                <w:bCs/>
                <w:sz w:val="24"/>
                <w:szCs w:val="24"/>
              </w:rPr>
            </w:pPr>
            <w:r w:rsidRPr="008A0ED9">
              <w:rPr>
                <w:rFonts w:ascii="Times New Roman" w:eastAsia="Times New Roman" w:hAnsi="Times New Roman" w:cs="Times New Roman"/>
                <w:b/>
                <w:bCs/>
                <w:sz w:val="24"/>
                <w:szCs w:val="24"/>
              </w:rPr>
              <w:t xml:space="preserve">Overall </w:t>
            </w:r>
          </w:p>
        </w:tc>
        <w:tc>
          <w:tcPr>
            <w:tcW w:w="900" w:type="dxa"/>
            <w:shd w:val="clear" w:color="auto" w:fill="auto"/>
            <w:noWrap/>
            <w:vAlign w:val="bottom"/>
            <w:hideMark/>
          </w:tcPr>
          <w:p w:rsidR="00B112C8" w:rsidRPr="008A0ED9" w:rsidRDefault="00B112C8" w:rsidP="00D80AEA">
            <w:pPr>
              <w:spacing w:after="0" w:line="480" w:lineRule="auto"/>
              <w:jc w:val="center"/>
              <w:rPr>
                <w:rFonts w:ascii="Times New Roman" w:eastAsia="Times New Roman" w:hAnsi="Times New Roman" w:cs="Times New Roman"/>
                <w:b/>
                <w:bCs/>
                <w:sz w:val="24"/>
                <w:szCs w:val="24"/>
              </w:rPr>
            </w:pPr>
            <w:r w:rsidRPr="008A0ED9">
              <w:rPr>
                <w:rFonts w:ascii="Times New Roman" w:eastAsia="Times New Roman" w:hAnsi="Times New Roman" w:cs="Times New Roman"/>
                <w:b/>
                <w:bCs/>
                <w:sz w:val="24"/>
                <w:szCs w:val="24"/>
              </w:rPr>
              <w:t> </w:t>
            </w:r>
          </w:p>
        </w:tc>
        <w:tc>
          <w:tcPr>
            <w:tcW w:w="1806" w:type="dxa"/>
            <w:gridSpan w:val="2"/>
            <w:shd w:val="clear" w:color="auto" w:fill="auto"/>
            <w:noWrap/>
            <w:vAlign w:val="bottom"/>
            <w:hideMark/>
          </w:tcPr>
          <w:p w:rsidR="00B112C8" w:rsidRPr="008A0ED9" w:rsidRDefault="00B112C8" w:rsidP="00D80AEA">
            <w:pPr>
              <w:spacing w:after="0" w:line="480" w:lineRule="auto"/>
              <w:jc w:val="center"/>
              <w:rPr>
                <w:rFonts w:ascii="Times New Roman" w:eastAsia="Times New Roman" w:hAnsi="Times New Roman" w:cs="Times New Roman"/>
                <w:b/>
                <w:bCs/>
                <w:sz w:val="24"/>
                <w:szCs w:val="24"/>
              </w:rPr>
            </w:pPr>
            <w:r w:rsidRPr="008A0ED9">
              <w:rPr>
                <w:rFonts w:ascii="Times New Roman" w:eastAsia="Times New Roman" w:hAnsi="Times New Roman" w:cs="Times New Roman"/>
                <w:b/>
                <w:bCs/>
                <w:sz w:val="24"/>
                <w:szCs w:val="24"/>
              </w:rPr>
              <w:t>No (N=</w:t>
            </w:r>
            <w:r>
              <w:rPr>
                <w:rFonts w:ascii="Times New Roman" w:eastAsia="Times New Roman" w:hAnsi="Times New Roman" w:cs="Times New Roman"/>
                <w:b/>
                <w:bCs/>
                <w:sz w:val="24"/>
                <w:szCs w:val="24"/>
              </w:rPr>
              <w:t>926</w:t>
            </w:r>
            <w:r w:rsidRPr="008A0ED9">
              <w:rPr>
                <w:rFonts w:ascii="Times New Roman" w:eastAsia="Times New Roman" w:hAnsi="Times New Roman" w:cs="Times New Roman"/>
                <w:b/>
                <w:bCs/>
                <w:sz w:val="24"/>
                <w:szCs w:val="24"/>
              </w:rPr>
              <w:t>)</w:t>
            </w:r>
          </w:p>
        </w:tc>
        <w:tc>
          <w:tcPr>
            <w:tcW w:w="1704" w:type="dxa"/>
            <w:gridSpan w:val="2"/>
            <w:shd w:val="clear" w:color="auto" w:fill="auto"/>
            <w:noWrap/>
            <w:vAlign w:val="bottom"/>
            <w:hideMark/>
          </w:tcPr>
          <w:p w:rsidR="00B112C8" w:rsidRPr="008A0ED9" w:rsidRDefault="00B112C8" w:rsidP="00D80AEA">
            <w:pPr>
              <w:spacing w:after="0" w:line="480" w:lineRule="auto"/>
              <w:jc w:val="center"/>
              <w:rPr>
                <w:rFonts w:ascii="Times New Roman" w:eastAsia="Times New Roman" w:hAnsi="Times New Roman" w:cs="Times New Roman"/>
                <w:b/>
                <w:bCs/>
                <w:sz w:val="24"/>
                <w:szCs w:val="24"/>
              </w:rPr>
            </w:pPr>
            <w:r w:rsidRPr="008A0ED9">
              <w:rPr>
                <w:rFonts w:ascii="Times New Roman" w:eastAsia="Times New Roman" w:hAnsi="Times New Roman" w:cs="Times New Roman"/>
                <w:b/>
                <w:bCs/>
                <w:sz w:val="24"/>
                <w:szCs w:val="24"/>
              </w:rPr>
              <w:t>Yes (N=</w:t>
            </w:r>
            <w:r>
              <w:rPr>
                <w:rFonts w:ascii="Times New Roman" w:eastAsia="Times New Roman" w:hAnsi="Times New Roman" w:cs="Times New Roman"/>
                <w:b/>
                <w:bCs/>
                <w:sz w:val="24"/>
                <w:szCs w:val="24"/>
              </w:rPr>
              <w:t>136</w:t>
            </w:r>
            <w:r w:rsidRPr="008A0ED9">
              <w:rPr>
                <w:rFonts w:ascii="Times New Roman" w:eastAsia="Times New Roman" w:hAnsi="Times New Roman" w:cs="Times New Roman"/>
                <w:b/>
                <w:bCs/>
                <w:sz w:val="24"/>
                <w:szCs w:val="24"/>
              </w:rPr>
              <w:t>)</w:t>
            </w:r>
          </w:p>
        </w:tc>
        <w:tc>
          <w:tcPr>
            <w:tcW w:w="1350" w:type="dxa"/>
            <w:gridSpan w:val="2"/>
            <w:shd w:val="clear" w:color="auto" w:fill="auto"/>
            <w:noWrap/>
            <w:vAlign w:val="bottom"/>
            <w:hideMark/>
          </w:tcPr>
          <w:p w:rsidR="00B112C8" w:rsidRPr="008A0ED9" w:rsidRDefault="00B112C8" w:rsidP="00D80AEA">
            <w:pPr>
              <w:spacing w:after="0" w:line="480" w:lineRule="auto"/>
              <w:rPr>
                <w:rFonts w:ascii="Times New Roman" w:eastAsia="Times New Roman" w:hAnsi="Times New Roman" w:cs="Times New Roman"/>
                <w:sz w:val="24"/>
                <w:szCs w:val="24"/>
              </w:rPr>
            </w:pPr>
            <w:r w:rsidRPr="008A0ED9">
              <w:rPr>
                <w:rFonts w:ascii="Times New Roman" w:eastAsia="Times New Roman" w:hAnsi="Times New Roman" w:cs="Times New Roman"/>
                <w:sz w:val="24"/>
                <w:szCs w:val="24"/>
              </w:rPr>
              <w:t> </w:t>
            </w:r>
          </w:p>
        </w:tc>
      </w:tr>
      <w:tr w:rsidR="00B112C8" w:rsidRPr="008A0ED9" w:rsidTr="00B112C8">
        <w:trPr>
          <w:trHeight w:val="315"/>
        </w:trPr>
        <w:tc>
          <w:tcPr>
            <w:tcW w:w="1903" w:type="dxa"/>
            <w:shd w:val="clear" w:color="auto" w:fill="auto"/>
            <w:hideMark/>
          </w:tcPr>
          <w:p w:rsidR="00B112C8" w:rsidRPr="008A0ED9" w:rsidRDefault="00B112C8" w:rsidP="00D80AEA">
            <w:pPr>
              <w:spacing w:after="0" w:line="480" w:lineRule="auto"/>
              <w:jc w:val="center"/>
              <w:rPr>
                <w:rFonts w:ascii="Times New Roman" w:eastAsia="Times New Roman" w:hAnsi="Times New Roman" w:cs="Times New Roman"/>
                <w:b/>
                <w:bCs/>
                <w:sz w:val="24"/>
                <w:szCs w:val="24"/>
              </w:rPr>
            </w:pPr>
            <w:r w:rsidRPr="008A0ED9">
              <w:rPr>
                <w:rFonts w:ascii="Times New Roman" w:eastAsia="Times New Roman" w:hAnsi="Times New Roman" w:cs="Times New Roman"/>
                <w:b/>
                <w:bCs/>
                <w:sz w:val="24"/>
                <w:szCs w:val="24"/>
              </w:rPr>
              <w:t>Characteristics</w:t>
            </w:r>
          </w:p>
        </w:tc>
        <w:tc>
          <w:tcPr>
            <w:tcW w:w="1890" w:type="dxa"/>
            <w:shd w:val="clear" w:color="auto" w:fill="auto"/>
            <w:hideMark/>
          </w:tcPr>
          <w:p w:rsidR="00B112C8" w:rsidRPr="008A0ED9" w:rsidRDefault="00B112C8" w:rsidP="00D80AEA">
            <w:pPr>
              <w:spacing w:after="0" w:line="480" w:lineRule="auto"/>
              <w:jc w:val="center"/>
              <w:rPr>
                <w:rFonts w:ascii="Times New Roman" w:eastAsia="Times New Roman" w:hAnsi="Times New Roman" w:cs="Times New Roman"/>
                <w:b/>
                <w:bCs/>
                <w:sz w:val="24"/>
                <w:szCs w:val="24"/>
              </w:rPr>
            </w:pPr>
            <w:r w:rsidRPr="008A0ED9">
              <w:rPr>
                <w:rFonts w:ascii="Times New Roman" w:eastAsia="Times New Roman" w:hAnsi="Times New Roman" w:cs="Times New Roman"/>
                <w:b/>
                <w:bCs/>
                <w:sz w:val="24"/>
                <w:szCs w:val="24"/>
              </w:rPr>
              <w:t>level</w:t>
            </w:r>
          </w:p>
        </w:tc>
        <w:tc>
          <w:tcPr>
            <w:tcW w:w="990" w:type="dxa"/>
            <w:shd w:val="clear" w:color="auto" w:fill="auto"/>
            <w:hideMark/>
          </w:tcPr>
          <w:p w:rsidR="00B112C8" w:rsidRPr="008A0ED9" w:rsidRDefault="00B112C8" w:rsidP="00D80AEA">
            <w:pPr>
              <w:spacing w:after="0" w:line="480" w:lineRule="auto"/>
              <w:jc w:val="center"/>
              <w:rPr>
                <w:rFonts w:ascii="Times New Roman" w:eastAsia="Times New Roman" w:hAnsi="Times New Roman" w:cs="Times New Roman"/>
                <w:b/>
                <w:bCs/>
                <w:sz w:val="24"/>
                <w:szCs w:val="24"/>
              </w:rPr>
            </w:pPr>
            <w:r w:rsidRPr="008A0ED9">
              <w:rPr>
                <w:rFonts w:ascii="Times New Roman" w:eastAsia="Times New Roman" w:hAnsi="Times New Roman" w:cs="Times New Roman"/>
                <w:b/>
                <w:bCs/>
                <w:sz w:val="24"/>
                <w:szCs w:val="24"/>
              </w:rPr>
              <w:t xml:space="preserve">Count </w:t>
            </w:r>
          </w:p>
        </w:tc>
        <w:tc>
          <w:tcPr>
            <w:tcW w:w="900" w:type="dxa"/>
            <w:shd w:val="clear" w:color="auto" w:fill="auto"/>
            <w:hideMark/>
          </w:tcPr>
          <w:p w:rsidR="00B112C8" w:rsidRPr="008A0ED9" w:rsidRDefault="00B112C8" w:rsidP="00D80AEA">
            <w:pPr>
              <w:spacing w:after="0" w:line="480" w:lineRule="auto"/>
              <w:jc w:val="center"/>
              <w:rPr>
                <w:rFonts w:ascii="Times New Roman" w:eastAsia="Times New Roman" w:hAnsi="Times New Roman" w:cs="Times New Roman"/>
                <w:b/>
                <w:bCs/>
                <w:sz w:val="24"/>
                <w:szCs w:val="24"/>
              </w:rPr>
            </w:pPr>
            <w:r w:rsidRPr="008A0ED9">
              <w:rPr>
                <w:rFonts w:ascii="Times New Roman" w:eastAsia="Times New Roman" w:hAnsi="Times New Roman" w:cs="Times New Roman"/>
                <w:b/>
                <w:bCs/>
                <w:sz w:val="24"/>
                <w:szCs w:val="24"/>
              </w:rPr>
              <w:t>%</w:t>
            </w:r>
          </w:p>
        </w:tc>
        <w:tc>
          <w:tcPr>
            <w:tcW w:w="900" w:type="dxa"/>
            <w:shd w:val="clear" w:color="auto" w:fill="auto"/>
            <w:hideMark/>
          </w:tcPr>
          <w:p w:rsidR="00B112C8" w:rsidRPr="008A0ED9" w:rsidRDefault="00B112C8" w:rsidP="00D80AEA">
            <w:pPr>
              <w:spacing w:after="0" w:line="480" w:lineRule="auto"/>
              <w:jc w:val="center"/>
              <w:rPr>
                <w:rFonts w:ascii="Times New Roman" w:eastAsia="Times New Roman" w:hAnsi="Times New Roman" w:cs="Times New Roman"/>
                <w:b/>
                <w:bCs/>
                <w:sz w:val="24"/>
                <w:szCs w:val="24"/>
              </w:rPr>
            </w:pPr>
            <w:r w:rsidRPr="008A0ED9">
              <w:rPr>
                <w:rFonts w:ascii="Times New Roman" w:eastAsia="Times New Roman" w:hAnsi="Times New Roman" w:cs="Times New Roman"/>
                <w:b/>
                <w:bCs/>
                <w:sz w:val="24"/>
                <w:szCs w:val="24"/>
              </w:rPr>
              <w:t xml:space="preserve">Count </w:t>
            </w:r>
          </w:p>
        </w:tc>
        <w:tc>
          <w:tcPr>
            <w:tcW w:w="906" w:type="dxa"/>
            <w:shd w:val="clear" w:color="auto" w:fill="auto"/>
            <w:hideMark/>
          </w:tcPr>
          <w:p w:rsidR="00B112C8" w:rsidRPr="008A0ED9" w:rsidRDefault="00B112C8" w:rsidP="00D80AEA">
            <w:pPr>
              <w:spacing w:after="0" w:line="480" w:lineRule="auto"/>
              <w:jc w:val="center"/>
              <w:rPr>
                <w:rFonts w:ascii="Times New Roman" w:eastAsia="Times New Roman" w:hAnsi="Times New Roman" w:cs="Times New Roman"/>
                <w:b/>
                <w:bCs/>
                <w:sz w:val="24"/>
                <w:szCs w:val="24"/>
              </w:rPr>
            </w:pPr>
            <w:r w:rsidRPr="008A0ED9">
              <w:rPr>
                <w:rFonts w:ascii="Times New Roman" w:eastAsia="Times New Roman" w:hAnsi="Times New Roman" w:cs="Times New Roman"/>
                <w:b/>
                <w:bCs/>
                <w:sz w:val="24"/>
                <w:szCs w:val="24"/>
              </w:rPr>
              <w:t>%</w:t>
            </w:r>
          </w:p>
        </w:tc>
        <w:tc>
          <w:tcPr>
            <w:tcW w:w="894" w:type="dxa"/>
            <w:shd w:val="clear" w:color="auto" w:fill="auto"/>
            <w:hideMark/>
          </w:tcPr>
          <w:p w:rsidR="00B112C8" w:rsidRPr="008A0ED9" w:rsidRDefault="00B112C8" w:rsidP="00D80AEA">
            <w:pPr>
              <w:spacing w:after="0" w:line="480" w:lineRule="auto"/>
              <w:jc w:val="center"/>
              <w:rPr>
                <w:rFonts w:ascii="Times New Roman" w:eastAsia="Times New Roman" w:hAnsi="Times New Roman" w:cs="Times New Roman"/>
                <w:b/>
                <w:bCs/>
                <w:sz w:val="24"/>
                <w:szCs w:val="24"/>
              </w:rPr>
            </w:pPr>
            <w:r w:rsidRPr="008A0ED9">
              <w:rPr>
                <w:rFonts w:ascii="Times New Roman" w:eastAsia="Times New Roman" w:hAnsi="Times New Roman" w:cs="Times New Roman"/>
                <w:b/>
                <w:bCs/>
                <w:sz w:val="24"/>
                <w:szCs w:val="24"/>
              </w:rPr>
              <w:t xml:space="preserve">Count </w:t>
            </w:r>
          </w:p>
        </w:tc>
        <w:tc>
          <w:tcPr>
            <w:tcW w:w="810" w:type="dxa"/>
            <w:shd w:val="clear" w:color="auto" w:fill="auto"/>
            <w:hideMark/>
          </w:tcPr>
          <w:p w:rsidR="00B112C8" w:rsidRPr="008A0ED9" w:rsidRDefault="00B112C8" w:rsidP="00D80AEA">
            <w:pPr>
              <w:spacing w:after="0" w:line="480" w:lineRule="auto"/>
              <w:jc w:val="center"/>
              <w:rPr>
                <w:rFonts w:ascii="Times New Roman" w:eastAsia="Times New Roman" w:hAnsi="Times New Roman" w:cs="Times New Roman"/>
                <w:b/>
                <w:bCs/>
                <w:sz w:val="24"/>
                <w:szCs w:val="24"/>
              </w:rPr>
            </w:pPr>
            <w:r w:rsidRPr="008A0ED9">
              <w:rPr>
                <w:rFonts w:ascii="Times New Roman" w:eastAsia="Times New Roman" w:hAnsi="Times New Roman" w:cs="Times New Roman"/>
                <w:b/>
                <w:bCs/>
                <w:sz w:val="24"/>
                <w:szCs w:val="24"/>
              </w:rPr>
              <w:t>%</w:t>
            </w:r>
          </w:p>
        </w:tc>
        <w:tc>
          <w:tcPr>
            <w:tcW w:w="1350" w:type="dxa"/>
            <w:gridSpan w:val="2"/>
            <w:shd w:val="clear" w:color="auto" w:fill="auto"/>
            <w:hideMark/>
          </w:tcPr>
          <w:p w:rsidR="00B112C8" w:rsidRPr="008A0ED9" w:rsidRDefault="00B112C8" w:rsidP="00D80AEA">
            <w:pPr>
              <w:spacing w:after="0" w:line="480" w:lineRule="auto"/>
              <w:jc w:val="center"/>
              <w:rPr>
                <w:rFonts w:ascii="Times New Roman" w:eastAsia="Times New Roman" w:hAnsi="Times New Roman" w:cs="Times New Roman"/>
                <w:b/>
                <w:bCs/>
                <w:sz w:val="24"/>
                <w:szCs w:val="24"/>
              </w:rPr>
            </w:pPr>
            <w:r w:rsidRPr="008A0ED9">
              <w:rPr>
                <w:rFonts w:ascii="Times New Roman" w:eastAsia="Times New Roman" w:hAnsi="Times New Roman" w:cs="Times New Roman"/>
                <w:b/>
                <w:bCs/>
                <w:sz w:val="24"/>
                <w:szCs w:val="24"/>
              </w:rPr>
              <w:t>p-values*</w:t>
            </w:r>
          </w:p>
        </w:tc>
      </w:tr>
      <w:tr w:rsidR="00B112C8" w:rsidRPr="008A0ED9" w:rsidTr="00B112C8">
        <w:trPr>
          <w:trHeight w:val="315"/>
        </w:trPr>
        <w:tc>
          <w:tcPr>
            <w:tcW w:w="1903" w:type="dxa"/>
            <w:shd w:val="clear" w:color="auto" w:fill="auto"/>
            <w:noWrap/>
            <w:hideMark/>
          </w:tcPr>
          <w:p w:rsidR="00B112C8" w:rsidRPr="008A0ED9" w:rsidRDefault="00B112C8" w:rsidP="00D80AEA">
            <w:pPr>
              <w:spacing w:after="0" w:line="480" w:lineRule="auto"/>
              <w:rPr>
                <w:rFonts w:ascii="Times New Roman" w:eastAsia="Times New Roman" w:hAnsi="Times New Roman" w:cs="Times New Roman"/>
                <w:i/>
                <w:iCs/>
                <w:sz w:val="24"/>
                <w:szCs w:val="24"/>
              </w:rPr>
            </w:pPr>
            <w:r w:rsidRPr="008A0ED9">
              <w:rPr>
                <w:rFonts w:ascii="Times New Roman" w:eastAsia="Times New Roman" w:hAnsi="Times New Roman" w:cs="Times New Roman"/>
                <w:i/>
                <w:iCs/>
                <w:sz w:val="24"/>
                <w:szCs w:val="24"/>
              </w:rPr>
              <w:t xml:space="preserve">In </w:t>
            </w:r>
            <w:proofErr w:type="spellStart"/>
            <w:r w:rsidRPr="008A0ED9">
              <w:rPr>
                <w:rFonts w:ascii="Times New Roman" w:eastAsia="Times New Roman" w:hAnsi="Times New Roman" w:cs="Times New Roman"/>
                <w:i/>
                <w:iCs/>
                <w:sz w:val="24"/>
                <w:szCs w:val="24"/>
              </w:rPr>
              <w:t>utero</w:t>
            </w:r>
            <w:proofErr w:type="spellEnd"/>
            <w:r w:rsidRPr="008A0ED9">
              <w:rPr>
                <w:rFonts w:ascii="Times New Roman" w:eastAsia="Times New Roman" w:hAnsi="Times New Roman" w:cs="Times New Roman"/>
                <w:sz w:val="24"/>
                <w:szCs w:val="24"/>
              </w:rPr>
              <w:t xml:space="preserve"> tobacco smoke exposure</w:t>
            </w:r>
          </w:p>
        </w:tc>
        <w:tc>
          <w:tcPr>
            <w:tcW w:w="1890" w:type="dxa"/>
            <w:shd w:val="clear" w:color="auto" w:fill="auto"/>
            <w:hideMark/>
          </w:tcPr>
          <w:p w:rsidR="00B112C8" w:rsidRPr="008A0ED9" w:rsidRDefault="00B112C8" w:rsidP="00D80AEA">
            <w:pPr>
              <w:spacing w:after="0" w:line="480" w:lineRule="auto"/>
              <w:rPr>
                <w:rFonts w:ascii="Times New Roman" w:eastAsia="Times New Roman" w:hAnsi="Times New Roman" w:cs="Times New Roman"/>
                <w:sz w:val="24"/>
                <w:szCs w:val="24"/>
              </w:rPr>
            </w:pPr>
          </w:p>
        </w:tc>
        <w:tc>
          <w:tcPr>
            <w:tcW w:w="990" w:type="dxa"/>
            <w:shd w:val="clear" w:color="auto" w:fill="auto"/>
            <w:hideMark/>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136</w:t>
            </w:r>
          </w:p>
        </w:tc>
        <w:tc>
          <w:tcPr>
            <w:tcW w:w="900" w:type="dxa"/>
            <w:shd w:val="clear" w:color="auto" w:fill="auto"/>
            <w:hideMark/>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12.8</w:t>
            </w:r>
          </w:p>
        </w:tc>
        <w:tc>
          <w:tcPr>
            <w:tcW w:w="900" w:type="dxa"/>
            <w:shd w:val="clear" w:color="auto" w:fill="auto"/>
            <w:noWrap/>
            <w:vAlign w:val="bottom"/>
            <w:hideMark/>
          </w:tcPr>
          <w:p w:rsidR="00B112C8" w:rsidRPr="008A0ED9" w:rsidRDefault="00B112C8" w:rsidP="00D80AEA">
            <w:pPr>
              <w:spacing w:after="0" w:line="480" w:lineRule="auto"/>
              <w:jc w:val="center"/>
              <w:rPr>
                <w:rFonts w:ascii="Times New Roman" w:eastAsia="Times New Roman" w:hAnsi="Times New Roman" w:cs="Times New Roman"/>
                <w:sz w:val="24"/>
                <w:szCs w:val="24"/>
              </w:rPr>
            </w:pPr>
          </w:p>
        </w:tc>
        <w:tc>
          <w:tcPr>
            <w:tcW w:w="906" w:type="dxa"/>
            <w:shd w:val="clear" w:color="auto" w:fill="auto"/>
            <w:noWrap/>
            <w:vAlign w:val="bottom"/>
            <w:hideMark/>
          </w:tcPr>
          <w:p w:rsidR="00B112C8" w:rsidRPr="008A0ED9" w:rsidRDefault="00B112C8" w:rsidP="00D80AEA">
            <w:pPr>
              <w:spacing w:after="0" w:line="480" w:lineRule="auto"/>
              <w:jc w:val="center"/>
              <w:rPr>
                <w:rFonts w:ascii="Times New Roman" w:eastAsia="Times New Roman" w:hAnsi="Times New Roman" w:cs="Times New Roman"/>
                <w:sz w:val="24"/>
                <w:szCs w:val="24"/>
              </w:rPr>
            </w:pPr>
          </w:p>
        </w:tc>
        <w:tc>
          <w:tcPr>
            <w:tcW w:w="894" w:type="dxa"/>
            <w:shd w:val="clear" w:color="auto" w:fill="auto"/>
            <w:noWrap/>
            <w:vAlign w:val="bottom"/>
            <w:hideMark/>
          </w:tcPr>
          <w:p w:rsidR="00B112C8" w:rsidRPr="008A0ED9" w:rsidRDefault="00B112C8" w:rsidP="00D80AEA">
            <w:pPr>
              <w:spacing w:after="0" w:line="480" w:lineRule="auto"/>
              <w:jc w:val="center"/>
              <w:rPr>
                <w:rFonts w:ascii="Times New Roman" w:eastAsia="Times New Roman" w:hAnsi="Times New Roman" w:cs="Times New Roman"/>
                <w:sz w:val="24"/>
                <w:szCs w:val="24"/>
              </w:rPr>
            </w:pPr>
          </w:p>
        </w:tc>
        <w:tc>
          <w:tcPr>
            <w:tcW w:w="810" w:type="dxa"/>
            <w:shd w:val="clear" w:color="auto" w:fill="auto"/>
            <w:noWrap/>
            <w:vAlign w:val="bottom"/>
            <w:hideMark/>
          </w:tcPr>
          <w:p w:rsidR="00B112C8" w:rsidRPr="008A0ED9" w:rsidRDefault="00B112C8" w:rsidP="00D80AEA">
            <w:pPr>
              <w:spacing w:after="0" w:line="480" w:lineRule="auto"/>
              <w:jc w:val="center"/>
              <w:rPr>
                <w:rFonts w:ascii="Times New Roman" w:eastAsia="Times New Roman" w:hAnsi="Times New Roman" w:cs="Times New Roman"/>
                <w:sz w:val="24"/>
                <w:szCs w:val="24"/>
              </w:rPr>
            </w:pPr>
          </w:p>
        </w:tc>
        <w:tc>
          <w:tcPr>
            <w:tcW w:w="1350" w:type="dxa"/>
            <w:gridSpan w:val="2"/>
            <w:shd w:val="clear" w:color="auto" w:fill="auto"/>
            <w:noWrap/>
            <w:vAlign w:val="bottom"/>
            <w:hideMark/>
          </w:tcPr>
          <w:p w:rsidR="00B112C8" w:rsidRPr="008A0ED9" w:rsidRDefault="00B112C8" w:rsidP="00D80AEA">
            <w:pPr>
              <w:spacing w:after="0" w:line="480" w:lineRule="auto"/>
              <w:rPr>
                <w:rFonts w:ascii="Times New Roman" w:eastAsia="Times New Roman" w:hAnsi="Times New Roman" w:cs="Times New Roman"/>
                <w:sz w:val="24"/>
                <w:szCs w:val="24"/>
              </w:rPr>
            </w:pPr>
          </w:p>
        </w:tc>
      </w:tr>
      <w:tr w:rsidR="00B112C8" w:rsidRPr="008A0ED9" w:rsidTr="00B112C8">
        <w:trPr>
          <w:trHeight w:val="315"/>
        </w:trPr>
        <w:tc>
          <w:tcPr>
            <w:tcW w:w="1903" w:type="dxa"/>
            <w:shd w:val="clear" w:color="auto" w:fill="auto"/>
            <w:hideMark/>
          </w:tcPr>
          <w:p w:rsidR="00B112C8" w:rsidRPr="008A0ED9" w:rsidRDefault="00B112C8" w:rsidP="00D80AEA">
            <w:pPr>
              <w:spacing w:after="0" w:line="480" w:lineRule="auto"/>
              <w:rPr>
                <w:rFonts w:ascii="Times New Roman" w:eastAsia="Times New Roman" w:hAnsi="Times New Roman" w:cs="Times New Roman"/>
                <w:sz w:val="24"/>
                <w:szCs w:val="24"/>
              </w:rPr>
            </w:pPr>
            <w:r w:rsidRPr="008A0ED9">
              <w:rPr>
                <w:rFonts w:ascii="Times New Roman" w:eastAsia="Times New Roman" w:hAnsi="Times New Roman" w:cs="Times New Roman"/>
                <w:sz w:val="24"/>
                <w:szCs w:val="24"/>
              </w:rPr>
              <w:t>Male</w:t>
            </w:r>
          </w:p>
        </w:tc>
        <w:tc>
          <w:tcPr>
            <w:tcW w:w="1890" w:type="dxa"/>
            <w:shd w:val="clear" w:color="auto" w:fill="auto"/>
            <w:hideMark/>
          </w:tcPr>
          <w:p w:rsidR="00B112C8" w:rsidRPr="008A0ED9" w:rsidRDefault="00B112C8" w:rsidP="00D80AEA">
            <w:pPr>
              <w:spacing w:after="0" w:line="480" w:lineRule="auto"/>
              <w:rPr>
                <w:rFonts w:ascii="Times New Roman" w:eastAsia="Times New Roman" w:hAnsi="Times New Roman" w:cs="Times New Roman"/>
                <w:sz w:val="24"/>
                <w:szCs w:val="24"/>
              </w:rPr>
            </w:pPr>
          </w:p>
        </w:tc>
        <w:tc>
          <w:tcPr>
            <w:tcW w:w="990" w:type="dxa"/>
            <w:shd w:val="clear" w:color="auto" w:fill="auto"/>
            <w:hideMark/>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566</w:t>
            </w:r>
          </w:p>
        </w:tc>
        <w:tc>
          <w:tcPr>
            <w:tcW w:w="900" w:type="dxa"/>
            <w:shd w:val="clear" w:color="auto" w:fill="auto"/>
            <w:hideMark/>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53.3</w:t>
            </w:r>
          </w:p>
        </w:tc>
        <w:tc>
          <w:tcPr>
            <w:tcW w:w="900" w:type="dxa"/>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492</w:t>
            </w:r>
          </w:p>
        </w:tc>
        <w:tc>
          <w:tcPr>
            <w:tcW w:w="906" w:type="dxa"/>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53.1</w:t>
            </w:r>
          </w:p>
        </w:tc>
        <w:tc>
          <w:tcPr>
            <w:tcW w:w="894" w:type="dxa"/>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74</w:t>
            </w:r>
          </w:p>
        </w:tc>
        <w:tc>
          <w:tcPr>
            <w:tcW w:w="810" w:type="dxa"/>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54.1</w:t>
            </w:r>
          </w:p>
        </w:tc>
        <w:tc>
          <w:tcPr>
            <w:tcW w:w="1350" w:type="dxa"/>
            <w:gridSpan w:val="2"/>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0.851</w:t>
            </w:r>
          </w:p>
        </w:tc>
      </w:tr>
      <w:tr w:rsidR="00B112C8" w:rsidRPr="008A0ED9" w:rsidTr="00B112C8">
        <w:trPr>
          <w:trHeight w:val="315"/>
        </w:trPr>
        <w:tc>
          <w:tcPr>
            <w:tcW w:w="1903" w:type="dxa"/>
            <w:shd w:val="clear" w:color="auto" w:fill="auto"/>
            <w:hideMark/>
          </w:tcPr>
          <w:p w:rsidR="00B112C8" w:rsidRPr="008A0ED9" w:rsidRDefault="00B112C8" w:rsidP="00D80AEA">
            <w:pPr>
              <w:spacing w:after="0" w:line="480" w:lineRule="auto"/>
              <w:rPr>
                <w:rFonts w:ascii="Times New Roman" w:eastAsia="Times New Roman" w:hAnsi="Times New Roman" w:cs="Times New Roman"/>
                <w:sz w:val="24"/>
                <w:szCs w:val="24"/>
              </w:rPr>
            </w:pPr>
            <w:r w:rsidRPr="008A0ED9">
              <w:rPr>
                <w:rFonts w:ascii="Times New Roman" w:eastAsia="Times New Roman" w:hAnsi="Times New Roman" w:cs="Times New Roman"/>
                <w:sz w:val="24"/>
                <w:szCs w:val="24"/>
              </w:rPr>
              <w:t>Maternal history of asthma</w:t>
            </w:r>
          </w:p>
        </w:tc>
        <w:tc>
          <w:tcPr>
            <w:tcW w:w="1890" w:type="dxa"/>
            <w:shd w:val="clear" w:color="auto" w:fill="auto"/>
            <w:hideMark/>
          </w:tcPr>
          <w:p w:rsidR="00B112C8" w:rsidRPr="008A0ED9" w:rsidRDefault="00B112C8" w:rsidP="00D80AEA">
            <w:pPr>
              <w:spacing w:after="0" w:line="480" w:lineRule="auto"/>
              <w:rPr>
                <w:rFonts w:ascii="Times New Roman" w:eastAsia="Times New Roman" w:hAnsi="Times New Roman" w:cs="Times New Roman"/>
                <w:sz w:val="24"/>
                <w:szCs w:val="24"/>
              </w:rPr>
            </w:pPr>
          </w:p>
        </w:tc>
        <w:tc>
          <w:tcPr>
            <w:tcW w:w="990" w:type="dxa"/>
            <w:shd w:val="clear" w:color="auto" w:fill="auto"/>
            <w:hideMark/>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116</w:t>
            </w:r>
          </w:p>
        </w:tc>
        <w:tc>
          <w:tcPr>
            <w:tcW w:w="900" w:type="dxa"/>
            <w:shd w:val="clear" w:color="auto" w:fill="auto"/>
            <w:hideMark/>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10.9</w:t>
            </w:r>
          </w:p>
        </w:tc>
        <w:tc>
          <w:tcPr>
            <w:tcW w:w="900" w:type="dxa"/>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97</w:t>
            </w:r>
          </w:p>
        </w:tc>
        <w:tc>
          <w:tcPr>
            <w:tcW w:w="906" w:type="dxa"/>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10.5</w:t>
            </w:r>
          </w:p>
        </w:tc>
        <w:tc>
          <w:tcPr>
            <w:tcW w:w="894" w:type="dxa"/>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810" w:type="dxa"/>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14.0</w:t>
            </w:r>
          </w:p>
        </w:tc>
        <w:tc>
          <w:tcPr>
            <w:tcW w:w="1350" w:type="dxa"/>
            <w:gridSpan w:val="2"/>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0.283</w:t>
            </w:r>
          </w:p>
        </w:tc>
      </w:tr>
      <w:tr w:rsidR="00B112C8" w:rsidRPr="008A0ED9" w:rsidTr="00B112C8">
        <w:trPr>
          <w:trHeight w:val="315"/>
        </w:trPr>
        <w:tc>
          <w:tcPr>
            <w:tcW w:w="1903" w:type="dxa"/>
            <w:shd w:val="clear" w:color="auto" w:fill="auto"/>
            <w:hideMark/>
          </w:tcPr>
          <w:p w:rsidR="00B112C8" w:rsidRPr="008A0ED9" w:rsidRDefault="00B112C8" w:rsidP="00D80AEA">
            <w:pPr>
              <w:spacing w:after="0" w:line="480" w:lineRule="auto"/>
              <w:rPr>
                <w:rFonts w:ascii="Times New Roman" w:eastAsia="Times New Roman" w:hAnsi="Times New Roman" w:cs="Times New Roman"/>
                <w:sz w:val="24"/>
                <w:szCs w:val="24"/>
              </w:rPr>
            </w:pPr>
            <w:r w:rsidRPr="008A0ED9">
              <w:rPr>
                <w:rFonts w:ascii="Times New Roman" w:eastAsia="Times New Roman" w:hAnsi="Times New Roman" w:cs="Times New Roman"/>
                <w:sz w:val="24"/>
                <w:szCs w:val="24"/>
              </w:rPr>
              <w:t>Paternal history of asthma</w:t>
            </w:r>
          </w:p>
        </w:tc>
        <w:tc>
          <w:tcPr>
            <w:tcW w:w="1890" w:type="dxa"/>
            <w:shd w:val="clear" w:color="auto" w:fill="auto"/>
            <w:hideMark/>
          </w:tcPr>
          <w:p w:rsidR="00B112C8" w:rsidRPr="008A0ED9" w:rsidRDefault="00B112C8" w:rsidP="00D80AEA">
            <w:pPr>
              <w:spacing w:after="0" w:line="480" w:lineRule="auto"/>
              <w:rPr>
                <w:rFonts w:ascii="Times New Roman" w:eastAsia="Times New Roman" w:hAnsi="Times New Roman" w:cs="Times New Roman"/>
                <w:sz w:val="24"/>
                <w:szCs w:val="24"/>
              </w:rPr>
            </w:pPr>
          </w:p>
        </w:tc>
        <w:tc>
          <w:tcPr>
            <w:tcW w:w="990" w:type="dxa"/>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900" w:type="dxa"/>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900" w:type="dxa"/>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906" w:type="dxa"/>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894" w:type="dxa"/>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10" w:type="dxa"/>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1350" w:type="dxa"/>
            <w:gridSpan w:val="2"/>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0.513</w:t>
            </w:r>
          </w:p>
        </w:tc>
      </w:tr>
      <w:tr w:rsidR="00B112C8" w:rsidRPr="008A0ED9" w:rsidTr="00B112C8">
        <w:trPr>
          <w:trHeight w:val="315"/>
        </w:trPr>
        <w:tc>
          <w:tcPr>
            <w:tcW w:w="1903" w:type="dxa"/>
            <w:shd w:val="clear" w:color="auto" w:fill="auto"/>
            <w:hideMark/>
          </w:tcPr>
          <w:p w:rsidR="00B112C8" w:rsidRPr="008A0ED9" w:rsidRDefault="00B112C8" w:rsidP="00D80AEA">
            <w:pPr>
              <w:spacing w:after="0" w:line="480" w:lineRule="auto"/>
              <w:rPr>
                <w:rFonts w:ascii="Times New Roman" w:eastAsia="Times New Roman" w:hAnsi="Times New Roman" w:cs="Times New Roman"/>
                <w:sz w:val="24"/>
                <w:szCs w:val="24"/>
              </w:rPr>
            </w:pPr>
            <w:r w:rsidRPr="008A0ED9">
              <w:rPr>
                <w:rFonts w:ascii="Times New Roman" w:eastAsia="Times New Roman" w:hAnsi="Times New Roman" w:cs="Times New Roman"/>
                <w:sz w:val="24"/>
                <w:szCs w:val="24"/>
              </w:rPr>
              <w:t xml:space="preserve">Maternal education </w:t>
            </w:r>
          </w:p>
        </w:tc>
        <w:tc>
          <w:tcPr>
            <w:tcW w:w="1890" w:type="dxa"/>
            <w:shd w:val="clear" w:color="auto" w:fill="auto"/>
            <w:hideMark/>
          </w:tcPr>
          <w:p w:rsidR="00B112C8" w:rsidRPr="008A0ED9" w:rsidRDefault="00B112C8" w:rsidP="00D80AEA">
            <w:pPr>
              <w:spacing w:after="0" w:line="480" w:lineRule="auto"/>
              <w:rPr>
                <w:rFonts w:ascii="Times New Roman" w:eastAsia="Times New Roman" w:hAnsi="Times New Roman" w:cs="Times New Roman"/>
                <w:sz w:val="24"/>
                <w:szCs w:val="24"/>
              </w:rPr>
            </w:pPr>
            <w:r w:rsidRPr="008A0ED9">
              <w:rPr>
                <w:rFonts w:ascii="Times New Roman" w:eastAsia="Times New Roman" w:hAnsi="Times New Roman" w:cs="Times New Roman"/>
                <w:sz w:val="24"/>
                <w:szCs w:val="24"/>
              </w:rPr>
              <w:t>≤ high school</w:t>
            </w:r>
          </w:p>
        </w:tc>
        <w:tc>
          <w:tcPr>
            <w:tcW w:w="990" w:type="dxa"/>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78</w:t>
            </w:r>
          </w:p>
        </w:tc>
        <w:tc>
          <w:tcPr>
            <w:tcW w:w="900" w:type="dxa"/>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7.3</w:t>
            </w:r>
          </w:p>
        </w:tc>
        <w:tc>
          <w:tcPr>
            <w:tcW w:w="900" w:type="dxa"/>
            <w:shd w:val="clear" w:color="auto" w:fill="auto"/>
            <w:noWrap/>
            <w:vAlign w:val="bottom"/>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328</w:t>
            </w:r>
          </w:p>
        </w:tc>
        <w:tc>
          <w:tcPr>
            <w:tcW w:w="906" w:type="dxa"/>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35.4</w:t>
            </w:r>
          </w:p>
        </w:tc>
        <w:tc>
          <w:tcPr>
            <w:tcW w:w="894" w:type="dxa"/>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93</w:t>
            </w:r>
          </w:p>
        </w:tc>
        <w:tc>
          <w:tcPr>
            <w:tcW w:w="810" w:type="dxa"/>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68.4</w:t>
            </w:r>
          </w:p>
        </w:tc>
        <w:tc>
          <w:tcPr>
            <w:tcW w:w="1350" w:type="dxa"/>
            <w:gridSpan w:val="2"/>
            <w:shd w:val="clear" w:color="auto" w:fill="auto"/>
            <w:hideMark/>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&lt;0.0001</w:t>
            </w:r>
          </w:p>
        </w:tc>
      </w:tr>
      <w:tr w:rsidR="00B112C8" w:rsidRPr="008A0ED9" w:rsidTr="00B112C8">
        <w:trPr>
          <w:trHeight w:val="315"/>
        </w:trPr>
        <w:tc>
          <w:tcPr>
            <w:tcW w:w="1903" w:type="dxa"/>
            <w:shd w:val="clear" w:color="auto" w:fill="auto"/>
            <w:hideMark/>
          </w:tcPr>
          <w:p w:rsidR="00B112C8" w:rsidRPr="008A0ED9" w:rsidRDefault="00B112C8" w:rsidP="00D80AEA">
            <w:pPr>
              <w:spacing w:after="0" w:line="480" w:lineRule="auto"/>
              <w:rPr>
                <w:rFonts w:ascii="Times New Roman" w:eastAsia="Times New Roman" w:hAnsi="Times New Roman" w:cs="Times New Roman"/>
                <w:sz w:val="24"/>
                <w:szCs w:val="24"/>
              </w:rPr>
            </w:pPr>
          </w:p>
        </w:tc>
        <w:tc>
          <w:tcPr>
            <w:tcW w:w="1890" w:type="dxa"/>
            <w:shd w:val="clear" w:color="auto" w:fill="auto"/>
            <w:hideMark/>
          </w:tcPr>
          <w:p w:rsidR="00B112C8" w:rsidRPr="008A0ED9" w:rsidRDefault="00B112C8" w:rsidP="00D80AEA">
            <w:pPr>
              <w:spacing w:after="0" w:line="480" w:lineRule="auto"/>
              <w:rPr>
                <w:rFonts w:ascii="Times New Roman" w:eastAsia="Times New Roman" w:hAnsi="Times New Roman" w:cs="Times New Roman"/>
                <w:sz w:val="24"/>
                <w:szCs w:val="24"/>
              </w:rPr>
            </w:pPr>
            <w:r w:rsidRPr="008A0ED9">
              <w:rPr>
                <w:rFonts w:ascii="Times New Roman" w:eastAsia="Times New Roman" w:hAnsi="Times New Roman" w:cs="Times New Roman"/>
                <w:sz w:val="24"/>
                <w:szCs w:val="24"/>
              </w:rPr>
              <w:t>some college</w:t>
            </w:r>
          </w:p>
        </w:tc>
        <w:tc>
          <w:tcPr>
            <w:tcW w:w="990" w:type="dxa"/>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p>
        </w:tc>
        <w:tc>
          <w:tcPr>
            <w:tcW w:w="900" w:type="dxa"/>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p>
        </w:tc>
        <w:tc>
          <w:tcPr>
            <w:tcW w:w="900" w:type="dxa"/>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437</w:t>
            </w:r>
          </w:p>
        </w:tc>
        <w:tc>
          <w:tcPr>
            <w:tcW w:w="906" w:type="dxa"/>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47.2</w:t>
            </w:r>
          </w:p>
        </w:tc>
        <w:tc>
          <w:tcPr>
            <w:tcW w:w="894" w:type="dxa"/>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810" w:type="dxa"/>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25.0</w:t>
            </w:r>
          </w:p>
        </w:tc>
        <w:tc>
          <w:tcPr>
            <w:tcW w:w="1350" w:type="dxa"/>
            <w:gridSpan w:val="2"/>
            <w:shd w:val="clear" w:color="auto" w:fill="auto"/>
            <w:hideMark/>
          </w:tcPr>
          <w:p w:rsidR="00B112C8" w:rsidRPr="008A0ED9" w:rsidRDefault="00B112C8" w:rsidP="00D80AEA">
            <w:pPr>
              <w:spacing w:after="0" w:line="480" w:lineRule="auto"/>
              <w:jc w:val="center"/>
              <w:rPr>
                <w:rFonts w:ascii="Times New Roman" w:eastAsia="Times New Roman" w:hAnsi="Times New Roman" w:cs="Times New Roman"/>
                <w:sz w:val="24"/>
                <w:szCs w:val="24"/>
              </w:rPr>
            </w:pPr>
          </w:p>
        </w:tc>
      </w:tr>
      <w:tr w:rsidR="00B112C8" w:rsidRPr="008A0ED9" w:rsidTr="00B112C8">
        <w:trPr>
          <w:trHeight w:val="315"/>
        </w:trPr>
        <w:tc>
          <w:tcPr>
            <w:tcW w:w="1903" w:type="dxa"/>
            <w:shd w:val="clear" w:color="auto" w:fill="auto"/>
            <w:hideMark/>
          </w:tcPr>
          <w:p w:rsidR="00B112C8" w:rsidRPr="008A0ED9" w:rsidRDefault="00B112C8" w:rsidP="00D80AEA">
            <w:pPr>
              <w:spacing w:after="0" w:line="480" w:lineRule="auto"/>
              <w:rPr>
                <w:rFonts w:ascii="Times New Roman" w:eastAsia="Times New Roman" w:hAnsi="Times New Roman" w:cs="Times New Roman"/>
                <w:sz w:val="24"/>
                <w:szCs w:val="24"/>
              </w:rPr>
            </w:pPr>
          </w:p>
        </w:tc>
        <w:tc>
          <w:tcPr>
            <w:tcW w:w="1890" w:type="dxa"/>
            <w:shd w:val="clear" w:color="auto" w:fill="auto"/>
            <w:hideMark/>
          </w:tcPr>
          <w:p w:rsidR="00B112C8" w:rsidRPr="008A0ED9" w:rsidRDefault="00B112C8" w:rsidP="00D80AEA">
            <w:pPr>
              <w:spacing w:after="0" w:line="480" w:lineRule="auto"/>
              <w:rPr>
                <w:rFonts w:ascii="Times New Roman" w:eastAsia="Times New Roman" w:hAnsi="Times New Roman" w:cs="Times New Roman"/>
                <w:sz w:val="24"/>
                <w:szCs w:val="24"/>
              </w:rPr>
            </w:pPr>
            <w:r w:rsidRPr="008A0ED9">
              <w:rPr>
                <w:rFonts w:ascii="Times New Roman" w:eastAsia="Times New Roman" w:hAnsi="Times New Roman" w:cs="Times New Roman"/>
                <w:sz w:val="24"/>
                <w:szCs w:val="24"/>
              </w:rPr>
              <w:t>college degree</w:t>
            </w:r>
          </w:p>
        </w:tc>
        <w:tc>
          <w:tcPr>
            <w:tcW w:w="990" w:type="dxa"/>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170</w:t>
            </w:r>
          </w:p>
        </w:tc>
        <w:tc>
          <w:tcPr>
            <w:tcW w:w="900" w:type="dxa"/>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16.0</w:t>
            </w:r>
          </w:p>
        </w:tc>
        <w:tc>
          <w:tcPr>
            <w:tcW w:w="900" w:type="dxa"/>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161</w:t>
            </w:r>
          </w:p>
        </w:tc>
        <w:tc>
          <w:tcPr>
            <w:tcW w:w="906" w:type="dxa"/>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17.4</w:t>
            </w:r>
          </w:p>
        </w:tc>
        <w:tc>
          <w:tcPr>
            <w:tcW w:w="894" w:type="dxa"/>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810" w:type="dxa"/>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1350" w:type="dxa"/>
            <w:gridSpan w:val="2"/>
            <w:shd w:val="clear" w:color="auto" w:fill="auto"/>
            <w:hideMark/>
          </w:tcPr>
          <w:p w:rsidR="00B112C8" w:rsidRPr="008A0ED9" w:rsidRDefault="00B112C8" w:rsidP="00D80AEA">
            <w:pPr>
              <w:spacing w:after="0" w:line="480" w:lineRule="auto"/>
              <w:jc w:val="center"/>
              <w:rPr>
                <w:rFonts w:ascii="Times New Roman" w:eastAsia="Times New Roman" w:hAnsi="Times New Roman" w:cs="Times New Roman"/>
                <w:sz w:val="24"/>
                <w:szCs w:val="24"/>
              </w:rPr>
            </w:pPr>
          </w:p>
        </w:tc>
      </w:tr>
      <w:tr w:rsidR="00B112C8" w:rsidRPr="008A0ED9" w:rsidTr="00B112C8">
        <w:trPr>
          <w:trHeight w:val="315"/>
        </w:trPr>
        <w:tc>
          <w:tcPr>
            <w:tcW w:w="1903" w:type="dxa"/>
            <w:shd w:val="clear" w:color="auto" w:fill="auto"/>
            <w:hideMark/>
          </w:tcPr>
          <w:p w:rsidR="00B112C8" w:rsidRPr="008A0ED9" w:rsidRDefault="00B112C8" w:rsidP="00D80AEA">
            <w:pPr>
              <w:spacing w:after="0" w:line="480" w:lineRule="auto"/>
              <w:rPr>
                <w:rFonts w:ascii="Times New Roman" w:eastAsia="Times New Roman" w:hAnsi="Times New Roman" w:cs="Times New Roman"/>
                <w:sz w:val="24"/>
                <w:szCs w:val="24"/>
              </w:rPr>
            </w:pPr>
            <w:r w:rsidRPr="00731C94">
              <w:rPr>
                <w:rFonts w:ascii="Times New Roman" w:eastAsia="Times New Roman" w:hAnsi="Times New Roman" w:cs="Times New Roman"/>
                <w:i/>
                <w:sz w:val="24"/>
                <w:szCs w:val="24"/>
              </w:rPr>
              <w:t>Maternal</w:t>
            </w:r>
            <w:r w:rsidRPr="00731C94">
              <w:rPr>
                <w:rFonts w:ascii="Times New Roman" w:eastAsia="Times New Roman" w:hAnsi="Times New Roman" w:cs="Times New Roman"/>
                <w:sz w:val="24"/>
                <w:szCs w:val="24"/>
              </w:rPr>
              <w:t xml:space="preserve"> age  (mean(SD)) </w:t>
            </w:r>
          </w:p>
        </w:tc>
        <w:tc>
          <w:tcPr>
            <w:tcW w:w="1890" w:type="dxa"/>
            <w:shd w:val="clear" w:color="auto" w:fill="auto"/>
            <w:hideMark/>
          </w:tcPr>
          <w:p w:rsidR="00B112C8" w:rsidRPr="008A0ED9" w:rsidRDefault="00B112C8" w:rsidP="00D80AEA">
            <w:pPr>
              <w:spacing w:after="0" w:line="480" w:lineRule="auto"/>
              <w:rPr>
                <w:rFonts w:ascii="Times New Roman" w:eastAsia="Times New Roman" w:hAnsi="Times New Roman" w:cs="Times New Roman"/>
                <w:sz w:val="24"/>
                <w:szCs w:val="24"/>
              </w:rPr>
            </w:pPr>
            <w:r w:rsidRPr="008A0ED9">
              <w:rPr>
                <w:rFonts w:ascii="Times New Roman" w:eastAsia="Times New Roman" w:hAnsi="Times New Roman" w:cs="Times New Roman"/>
                <w:sz w:val="24"/>
                <w:szCs w:val="24"/>
              </w:rPr>
              <w:t> </w:t>
            </w:r>
          </w:p>
        </w:tc>
        <w:tc>
          <w:tcPr>
            <w:tcW w:w="990" w:type="dxa"/>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30.0</w:t>
            </w:r>
          </w:p>
        </w:tc>
        <w:tc>
          <w:tcPr>
            <w:tcW w:w="900" w:type="dxa"/>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900" w:type="dxa"/>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30.0</w:t>
            </w:r>
          </w:p>
        </w:tc>
        <w:tc>
          <w:tcPr>
            <w:tcW w:w="906" w:type="dxa"/>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894" w:type="dxa"/>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29.6</w:t>
            </w:r>
          </w:p>
        </w:tc>
        <w:tc>
          <w:tcPr>
            <w:tcW w:w="810" w:type="dxa"/>
            <w:shd w:val="clear" w:color="auto" w:fill="auto"/>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1350" w:type="dxa"/>
            <w:gridSpan w:val="2"/>
            <w:shd w:val="clear" w:color="auto" w:fill="auto"/>
            <w:noWrap/>
            <w:vAlign w:val="bottom"/>
          </w:tcPr>
          <w:p w:rsidR="00B112C8" w:rsidRPr="008A0ED9" w:rsidRDefault="00B112C8" w:rsidP="00D80AEA">
            <w:pPr>
              <w:spacing w:after="0" w:line="48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&lt;0.0001 </w:t>
            </w:r>
          </w:p>
        </w:tc>
      </w:tr>
      <w:tr w:rsidR="00B112C8" w:rsidRPr="008A0ED9" w:rsidTr="000D4F7C">
        <w:trPr>
          <w:trHeight w:val="315"/>
        </w:trPr>
        <w:tc>
          <w:tcPr>
            <w:tcW w:w="10543" w:type="dxa"/>
            <w:gridSpan w:val="10"/>
            <w:shd w:val="clear" w:color="auto" w:fill="auto"/>
            <w:noWrap/>
            <w:vAlign w:val="bottom"/>
            <w:hideMark/>
          </w:tcPr>
          <w:p w:rsidR="00B112C8" w:rsidRDefault="00B112C8" w:rsidP="00D80AEA">
            <w:pPr>
              <w:spacing w:line="480" w:lineRule="auto"/>
              <w:rPr>
                <w:rFonts w:ascii="Times New Roman" w:hAnsi="Times New Roman" w:cs="Times New Roman"/>
                <w:b/>
                <w:sz w:val="24"/>
                <w:szCs w:val="24"/>
              </w:rPr>
            </w:pPr>
            <w:r>
              <w:rPr>
                <w:rFonts w:ascii="Times New Roman" w:eastAsia="Times New Roman" w:hAnsi="Times New Roman" w:cs="Times New Roman"/>
                <w:sz w:val="24"/>
                <w:szCs w:val="24"/>
              </w:rPr>
              <w:t>*</w:t>
            </w:r>
            <w:r w:rsidRPr="008A0ED9">
              <w:rPr>
                <w:rFonts w:ascii="Times New Roman" w:eastAsia="Times New Roman" w:hAnsi="Times New Roman" w:cs="Times New Roman"/>
                <w:sz w:val="24"/>
                <w:szCs w:val="24"/>
              </w:rPr>
              <w:t>p-values are calculated using chi-sq test</w:t>
            </w:r>
          </w:p>
          <w:p w:rsidR="00B112C8" w:rsidRPr="008A0ED9" w:rsidRDefault="00B112C8" w:rsidP="00D80AEA">
            <w:pPr>
              <w:spacing w:after="0" w:line="480" w:lineRule="auto"/>
              <w:rPr>
                <w:rFonts w:ascii="Times New Roman" w:eastAsia="Times New Roman" w:hAnsi="Times New Roman" w:cs="Times New Roman"/>
                <w:sz w:val="24"/>
                <w:szCs w:val="24"/>
              </w:rPr>
            </w:pPr>
          </w:p>
        </w:tc>
      </w:tr>
    </w:tbl>
    <w:p w:rsidR="000D4F7C" w:rsidRDefault="000D4F7C" w:rsidP="00D80AEA">
      <w:pPr>
        <w:spacing w:line="480" w:lineRule="auto"/>
        <w:rPr>
          <w:rFonts w:ascii="Times New Roman" w:hAnsi="Times New Roman" w:cs="Times New Roman"/>
          <w:b/>
          <w:sz w:val="24"/>
          <w:szCs w:val="24"/>
        </w:rPr>
      </w:pPr>
    </w:p>
    <w:p w:rsidR="000D4F7C" w:rsidRDefault="000D4F7C">
      <w:pPr>
        <w:rPr>
          <w:rFonts w:ascii="Times New Roman" w:hAnsi="Times New Roman" w:cs="Times New Roman"/>
          <w:b/>
          <w:sz w:val="24"/>
          <w:szCs w:val="24"/>
        </w:rPr>
      </w:pPr>
      <w:r>
        <w:rPr>
          <w:rFonts w:ascii="Times New Roman" w:hAnsi="Times New Roman" w:cs="Times New Roman"/>
          <w:b/>
          <w:sz w:val="24"/>
          <w:szCs w:val="24"/>
        </w:rPr>
        <w:br w:type="page"/>
      </w:r>
    </w:p>
    <w:tbl>
      <w:tblPr>
        <w:tblW w:w="6940" w:type="dxa"/>
        <w:tblInd w:w="93" w:type="dxa"/>
        <w:tblLook w:val="04A0"/>
      </w:tblPr>
      <w:tblGrid>
        <w:gridCol w:w="1403"/>
        <w:gridCol w:w="1337"/>
        <w:gridCol w:w="630"/>
        <w:gridCol w:w="1296"/>
        <w:gridCol w:w="1300"/>
        <w:gridCol w:w="636"/>
        <w:gridCol w:w="1012"/>
      </w:tblGrid>
      <w:tr w:rsidR="000D4F7C" w:rsidRPr="000D4F7C" w:rsidTr="000D4F7C">
        <w:trPr>
          <w:trHeight w:val="960"/>
        </w:trPr>
        <w:tc>
          <w:tcPr>
            <w:tcW w:w="6940" w:type="dxa"/>
            <w:gridSpan w:val="7"/>
            <w:tcBorders>
              <w:top w:val="nil"/>
              <w:left w:val="nil"/>
              <w:bottom w:val="nil"/>
              <w:right w:val="nil"/>
            </w:tcBorders>
            <w:shd w:val="clear" w:color="auto" w:fill="auto"/>
            <w:vAlign w:val="bottom"/>
            <w:hideMark/>
          </w:tcPr>
          <w:p w:rsidR="000D4F7C" w:rsidRPr="000D4F7C" w:rsidRDefault="000D4F7C" w:rsidP="000D4F7C">
            <w:pPr>
              <w:spacing w:after="0" w:line="480" w:lineRule="auto"/>
              <w:rPr>
                <w:rFonts w:ascii="Times New Roman" w:eastAsia="Times New Roman" w:hAnsi="Times New Roman" w:cs="Times New Roman"/>
                <w:b/>
                <w:bCs/>
                <w:color w:val="000000"/>
                <w:sz w:val="24"/>
                <w:szCs w:val="24"/>
              </w:rPr>
            </w:pPr>
            <w:r w:rsidRPr="000D4F7C">
              <w:rPr>
                <w:rFonts w:ascii="Times New Roman" w:eastAsia="Times New Roman" w:hAnsi="Times New Roman" w:cs="Times New Roman"/>
                <w:b/>
                <w:bCs/>
                <w:color w:val="000000"/>
                <w:sz w:val="24"/>
                <w:szCs w:val="24"/>
              </w:rPr>
              <w:lastRenderedPageBreak/>
              <w:t xml:space="preserve">Table S3. All </w:t>
            </w:r>
            <w:proofErr w:type="spellStart"/>
            <w:r w:rsidRPr="000D4F7C">
              <w:rPr>
                <w:rFonts w:ascii="Times New Roman" w:eastAsia="Times New Roman" w:hAnsi="Times New Roman" w:cs="Times New Roman"/>
                <w:b/>
                <w:bCs/>
                <w:color w:val="000000"/>
                <w:sz w:val="24"/>
                <w:szCs w:val="24"/>
              </w:rPr>
              <w:t>CpG</w:t>
            </w:r>
            <w:proofErr w:type="spellEnd"/>
            <w:r w:rsidRPr="000D4F7C">
              <w:rPr>
                <w:rFonts w:ascii="Times New Roman" w:eastAsia="Times New Roman" w:hAnsi="Times New Roman" w:cs="Times New Roman"/>
                <w:b/>
                <w:bCs/>
                <w:color w:val="000000"/>
                <w:sz w:val="24"/>
                <w:szCs w:val="24"/>
              </w:rPr>
              <w:t xml:space="preserve"> loci within </w:t>
            </w:r>
            <w:r w:rsidR="00E63249">
              <w:rPr>
                <w:rFonts w:ascii="Times New Roman" w:eastAsia="Times New Roman" w:hAnsi="Times New Roman" w:cs="Times New Roman"/>
                <w:b/>
                <w:bCs/>
                <w:color w:val="000000"/>
                <w:sz w:val="24"/>
                <w:szCs w:val="24"/>
              </w:rPr>
              <w:t xml:space="preserve">the 19 </w:t>
            </w:r>
            <w:r w:rsidRPr="000D4F7C">
              <w:rPr>
                <w:rFonts w:ascii="Times New Roman" w:eastAsia="Times New Roman" w:hAnsi="Times New Roman" w:cs="Times New Roman"/>
                <w:b/>
                <w:bCs/>
                <w:color w:val="000000"/>
                <w:sz w:val="24"/>
                <w:szCs w:val="24"/>
              </w:rPr>
              <w:t>genes significantly associated with IUS exposure in CAMP asthmatics (N=527)</w:t>
            </w:r>
          </w:p>
        </w:tc>
      </w:tr>
      <w:tr w:rsidR="000D4F7C" w:rsidRPr="000D4F7C" w:rsidTr="000D4F7C">
        <w:trPr>
          <w:trHeight w:val="630"/>
        </w:trPr>
        <w:tc>
          <w:tcPr>
            <w:tcW w:w="1280" w:type="dxa"/>
            <w:tcBorders>
              <w:top w:val="nil"/>
              <w:left w:val="nil"/>
              <w:bottom w:val="nil"/>
              <w:right w:val="nil"/>
            </w:tcBorders>
            <w:shd w:val="clear" w:color="auto" w:fill="auto"/>
            <w:vAlign w:val="bottom"/>
            <w:hideMark/>
          </w:tcPr>
          <w:p w:rsidR="000D4F7C" w:rsidRPr="000D4F7C" w:rsidRDefault="000D4F7C" w:rsidP="000D4F7C">
            <w:pPr>
              <w:spacing w:after="0" w:line="480" w:lineRule="auto"/>
              <w:jc w:val="center"/>
              <w:rPr>
                <w:rFonts w:ascii="Times New Roman" w:eastAsia="Times New Roman" w:hAnsi="Times New Roman" w:cs="Times New Roman"/>
                <w:b/>
                <w:bCs/>
                <w:color w:val="000000"/>
                <w:sz w:val="24"/>
                <w:szCs w:val="24"/>
              </w:rPr>
            </w:pPr>
            <w:r w:rsidRPr="000D4F7C">
              <w:rPr>
                <w:rFonts w:ascii="Times New Roman" w:eastAsia="Times New Roman" w:hAnsi="Times New Roman" w:cs="Times New Roman"/>
                <w:b/>
                <w:bCs/>
                <w:color w:val="000000"/>
                <w:sz w:val="24"/>
                <w:szCs w:val="24"/>
              </w:rPr>
              <w:t>Probe ID</w:t>
            </w:r>
          </w:p>
        </w:tc>
        <w:tc>
          <w:tcPr>
            <w:tcW w:w="1180" w:type="dxa"/>
            <w:tcBorders>
              <w:top w:val="nil"/>
              <w:left w:val="nil"/>
              <w:bottom w:val="nil"/>
              <w:right w:val="nil"/>
            </w:tcBorders>
            <w:shd w:val="clear" w:color="auto" w:fill="auto"/>
            <w:vAlign w:val="bottom"/>
            <w:hideMark/>
          </w:tcPr>
          <w:p w:rsidR="000D4F7C" w:rsidRPr="000D4F7C" w:rsidRDefault="000D4F7C" w:rsidP="000D4F7C">
            <w:pPr>
              <w:spacing w:after="0" w:line="480" w:lineRule="auto"/>
              <w:jc w:val="center"/>
              <w:rPr>
                <w:rFonts w:ascii="Times New Roman" w:eastAsia="Times New Roman" w:hAnsi="Times New Roman" w:cs="Times New Roman"/>
                <w:b/>
                <w:bCs/>
                <w:color w:val="000000"/>
                <w:sz w:val="24"/>
                <w:szCs w:val="24"/>
              </w:rPr>
            </w:pPr>
            <w:r w:rsidRPr="000D4F7C">
              <w:rPr>
                <w:rFonts w:ascii="Times New Roman" w:eastAsia="Times New Roman" w:hAnsi="Times New Roman" w:cs="Times New Roman"/>
                <w:b/>
                <w:bCs/>
                <w:color w:val="000000"/>
                <w:sz w:val="24"/>
                <w:szCs w:val="24"/>
              </w:rPr>
              <w:t>Symbol</w:t>
            </w:r>
          </w:p>
        </w:tc>
        <w:tc>
          <w:tcPr>
            <w:tcW w:w="480" w:type="dxa"/>
            <w:tcBorders>
              <w:top w:val="nil"/>
              <w:left w:val="nil"/>
              <w:bottom w:val="nil"/>
              <w:right w:val="nil"/>
            </w:tcBorders>
            <w:shd w:val="clear" w:color="auto" w:fill="auto"/>
            <w:vAlign w:val="bottom"/>
            <w:hideMark/>
          </w:tcPr>
          <w:p w:rsidR="000D4F7C" w:rsidRPr="000D4F7C" w:rsidRDefault="000D4F7C" w:rsidP="000D4F7C">
            <w:pPr>
              <w:spacing w:after="0" w:line="480" w:lineRule="auto"/>
              <w:jc w:val="center"/>
              <w:rPr>
                <w:rFonts w:ascii="Times New Roman" w:eastAsia="Times New Roman" w:hAnsi="Times New Roman" w:cs="Times New Roman"/>
                <w:b/>
                <w:bCs/>
                <w:color w:val="000000"/>
                <w:sz w:val="24"/>
                <w:szCs w:val="24"/>
              </w:rPr>
            </w:pPr>
            <w:proofErr w:type="spellStart"/>
            <w:r w:rsidRPr="000D4F7C">
              <w:rPr>
                <w:rFonts w:ascii="Times New Roman" w:eastAsia="Times New Roman" w:hAnsi="Times New Roman" w:cs="Times New Roman"/>
                <w:b/>
                <w:bCs/>
                <w:color w:val="000000"/>
                <w:sz w:val="24"/>
                <w:szCs w:val="24"/>
              </w:rPr>
              <w:t>Chr</w:t>
            </w:r>
            <w:proofErr w:type="spellEnd"/>
          </w:p>
        </w:tc>
        <w:tc>
          <w:tcPr>
            <w:tcW w:w="1180" w:type="dxa"/>
            <w:tcBorders>
              <w:top w:val="nil"/>
              <w:left w:val="nil"/>
              <w:bottom w:val="nil"/>
              <w:right w:val="nil"/>
            </w:tcBorders>
            <w:shd w:val="clear" w:color="auto" w:fill="auto"/>
            <w:vAlign w:val="bottom"/>
            <w:hideMark/>
          </w:tcPr>
          <w:p w:rsidR="000D4F7C" w:rsidRPr="000D4F7C" w:rsidRDefault="000D4F7C" w:rsidP="000D4F7C">
            <w:pPr>
              <w:spacing w:after="0" w:line="480" w:lineRule="auto"/>
              <w:jc w:val="center"/>
              <w:rPr>
                <w:rFonts w:ascii="Times New Roman" w:eastAsia="Times New Roman" w:hAnsi="Times New Roman" w:cs="Times New Roman"/>
                <w:b/>
                <w:bCs/>
                <w:color w:val="000000"/>
                <w:sz w:val="24"/>
                <w:szCs w:val="24"/>
              </w:rPr>
            </w:pPr>
            <w:r w:rsidRPr="000D4F7C">
              <w:rPr>
                <w:rFonts w:ascii="Times New Roman" w:eastAsia="Times New Roman" w:hAnsi="Times New Roman" w:cs="Times New Roman"/>
                <w:b/>
                <w:bCs/>
                <w:color w:val="000000"/>
                <w:sz w:val="24"/>
                <w:szCs w:val="24"/>
              </w:rPr>
              <w:t>Location</w:t>
            </w:r>
          </w:p>
        </w:tc>
        <w:tc>
          <w:tcPr>
            <w:tcW w:w="1300" w:type="dxa"/>
            <w:tcBorders>
              <w:top w:val="nil"/>
              <w:left w:val="nil"/>
              <w:bottom w:val="nil"/>
              <w:right w:val="nil"/>
            </w:tcBorders>
            <w:shd w:val="clear" w:color="auto" w:fill="auto"/>
            <w:vAlign w:val="bottom"/>
            <w:hideMark/>
          </w:tcPr>
          <w:p w:rsidR="000D4F7C" w:rsidRPr="000D4F7C" w:rsidRDefault="000D4F7C" w:rsidP="000D4F7C">
            <w:pPr>
              <w:spacing w:after="0" w:line="480" w:lineRule="auto"/>
              <w:jc w:val="center"/>
              <w:rPr>
                <w:rFonts w:ascii="Times New Roman" w:eastAsia="Times New Roman" w:hAnsi="Times New Roman" w:cs="Times New Roman"/>
                <w:b/>
                <w:bCs/>
                <w:color w:val="000000"/>
                <w:sz w:val="24"/>
                <w:szCs w:val="24"/>
              </w:rPr>
            </w:pPr>
            <w:r w:rsidRPr="000D4F7C">
              <w:rPr>
                <w:rFonts w:ascii="Times New Roman" w:eastAsia="Times New Roman" w:hAnsi="Times New Roman" w:cs="Times New Roman"/>
                <w:b/>
                <w:bCs/>
                <w:color w:val="000000"/>
                <w:sz w:val="24"/>
                <w:szCs w:val="24"/>
              </w:rPr>
              <w:t>Distance to TSS</w:t>
            </w:r>
          </w:p>
        </w:tc>
        <w:tc>
          <w:tcPr>
            <w:tcW w:w="620" w:type="dxa"/>
            <w:tcBorders>
              <w:top w:val="nil"/>
              <w:left w:val="nil"/>
              <w:bottom w:val="nil"/>
              <w:right w:val="nil"/>
            </w:tcBorders>
            <w:shd w:val="clear" w:color="auto" w:fill="auto"/>
            <w:vAlign w:val="bottom"/>
            <w:hideMark/>
          </w:tcPr>
          <w:p w:rsidR="000D4F7C" w:rsidRPr="000D4F7C" w:rsidRDefault="000D4F7C" w:rsidP="000D4F7C">
            <w:pPr>
              <w:spacing w:after="0" w:line="480" w:lineRule="auto"/>
              <w:jc w:val="center"/>
              <w:rPr>
                <w:rFonts w:ascii="Times New Roman" w:eastAsia="Times New Roman" w:hAnsi="Times New Roman" w:cs="Times New Roman"/>
                <w:b/>
                <w:bCs/>
                <w:color w:val="000000"/>
                <w:sz w:val="24"/>
                <w:szCs w:val="24"/>
              </w:rPr>
            </w:pPr>
            <w:r w:rsidRPr="000D4F7C">
              <w:rPr>
                <w:rFonts w:ascii="Times New Roman" w:eastAsia="Times New Roman" w:hAnsi="Times New Roman" w:cs="Times New Roman"/>
                <w:b/>
                <w:bCs/>
                <w:color w:val="000000"/>
                <w:sz w:val="24"/>
                <w:szCs w:val="24"/>
              </w:rPr>
              <w:t>β*</w:t>
            </w:r>
          </w:p>
        </w:tc>
        <w:tc>
          <w:tcPr>
            <w:tcW w:w="900" w:type="dxa"/>
            <w:tcBorders>
              <w:top w:val="nil"/>
              <w:left w:val="nil"/>
              <w:bottom w:val="nil"/>
              <w:right w:val="nil"/>
            </w:tcBorders>
            <w:shd w:val="clear" w:color="auto" w:fill="auto"/>
            <w:vAlign w:val="bottom"/>
            <w:hideMark/>
          </w:tcPr>
          <w:p w:rsidR="000D4F7C" w:rsidRPr="000D4F7C" w:rsidRDefault="000D4F7C" w:rsidP="000D4F7C">
            <w:pPr>
              <w:spacing w:after="0" w:line="480" w:lineRule="auto"/>
              <w:jc w:val="center"/>
              <w:rPr>
                <w:rFonts w:ascii="Times New Roman" w:eastAsia="Times New Roman" w:hAnsi="Times New Roman" w:cs="Times New Roman"/>
                <w:b/>
                <w:bCs/>
                <w:color w:val="000000"/>
                <w:sz w:val="24"/>
                <w:szCs w:val="24"/>
              </w:rPr>
            </w:pPr>
            <w:r w:rsidRPr="000D4F7C">
              <w:rPr>
                <w:rFonts w:ascii="Times New Roman" w:eastAsia="Times New Roman" w:hAnsi="Times New Roman" w:cs="Times New Roman"/>
                <w:b/>
                <w:bCs/>
                <w:color w:val="000000"/>
                <w:sz w:val="24"/>
                <w:szCs w:val="24"/>
              </w:rPr>
              <w:t>Raw p-value</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cg14724265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PPEF2</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77042685</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0.17</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&lt;0.0001</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cg22476251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PPEF2</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77042725</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0.63</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cg20773127</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ENPEP</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111616604</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73</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0.10</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0.0001</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cg07290435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CDH10</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24680650</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118</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cg01058368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CDH10</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24681244</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401</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0.12</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&lt;0.0001</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cg01301664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FST</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52811562</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458</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0.94</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cg07499072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FST</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52812451</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429</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0.11</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&lt;0.0001</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cg02382666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134113994</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709</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cg24956866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134114669</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34</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0.10</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0.0001</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cg14009688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134114782</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77</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cg21035142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CRYGN</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150767873</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259</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0.22</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cg22830895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CRYGN</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150768409</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376</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0.11</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&lt;0.0001</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cg20555507</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TRPM3</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72926272</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162</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0.13</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&lt;0.0001</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cg04725234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TMEM38B</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107496460</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166</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0.26</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cg10493739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TMEM38B</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107496802</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256</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&lt;0.0001</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cg05755354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14412602</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269</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0.001</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lastRenderedPageBreak/>
              <w:t>cg25464840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14412916</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43</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0.13</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&lt;0.0001</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cg03808835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PCDH15</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56230951</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105</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0.17</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cg20588045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PCDH15</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56231102</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44</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0.10</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&lt;0.0001</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cg09352789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XPNPEP1</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111672683</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617</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&lt;0.0001</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cg17093267</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XPNPEP1</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111673644</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342</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0.52</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cg17773950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2118174</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49</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0.77</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cg13791131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2118468</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133</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0.30</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cg25574024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2118470</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135</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0.60</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cg21237591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2119086</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168</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0.96</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cg10501065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2121552</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2634</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0.89</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cg04112019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2121712</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2794</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&lt;0.0001</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cg20792294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2122001</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3083</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0.39</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cg12322132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2122232</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3314</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0.43</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cg16817891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2122403</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3485</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0.48</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cg11005826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2122537</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3619</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0.76</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cg13473383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ZDHHC5</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57190954</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1095</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-0.08</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&lt;0.0001</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lastRenderedPageBreak/>
              <w:t>cg18493899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ZDHHC5</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57192075</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24</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0.16</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cg08775230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C11orf52</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111294703</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44</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0.80</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cg05697249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C11orf52</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111294903</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6232</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0.09</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&lt;0.0001</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cg07414384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BAZ1A</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34414418</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185</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0.28</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cg00169548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BAZ1A</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34414883</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179</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-0.10</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0.00003</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cg00891541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67038988</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921</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0.09</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0.0002</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cg10556064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67038990</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919</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0.10</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&lt;0.0001</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cg22116290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67039469</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440</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cg23758485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67039703</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206</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cg15201635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67040138</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227</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0.15</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cg19297232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67040522</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611</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0.46</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cg17217677</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67040695</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784</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0.96</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cg14580737</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RFXANK</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19162780</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1227</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-0.10</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0.0001</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cg09143663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BACH1</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29592287</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803</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0.08</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0.00004</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cg26635603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BACH1</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29593762</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153</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0.63</w:t>
            </w:r>
          </w:p>
        </w:tc>
      </w:tr>
      <w:tr w:rsidR="000D4F7C" w:rsidRPr="000D4F7C" w:rsidTr="000D4F7C">
        <w:trPr>
          <w:trHeight w:val="315"/>
        </w:trPr>
        <w:tc>
          <w:tcPr>
            <w:tcW w:w="12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cg16184943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ZNF280B</w:t>
            </w:r>
          </w:p>
        </w:tc>
        <w:tc>
          <w:tcPr>
            <w:tcW w:w="4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21193293</w:t>
            </w:r>
          </w:p>
        </w:tc>
        <w:tc>
          <w:tcPr>
            <w:tcW w:w="13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211</w:t>
            </w:r>
          </w:p>
        </w:tc>
        <w:tc>
          <w:tcPr>
            <w:tcW w:w="6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-0.09</w:t>
            </w:r>
          </w:p>
        </w:tc>
        <w:tc>
          <w:tcPr>
            <w:tcW w:w="90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&lt;0.0001</w:t>
            </w:r>
          </w:p>
        </w:tc>
      </w:tr>
      <w:tr w:rsidR="000D4F7C" w:rsidRPr="000D4F7C" w:rsidTr="000D4F7C">
        <w:trPr>
          <w:trHeight w:val="795"/>
        </w:trPr>
        <w:tc>
          <w:tcPr>
            <w:tcW w:w="6940" w:type="dxa"/>
            <w:gridSpan w:val="7"/>
            <w:tcBorders>
              <w:top w:val="nil"/>
              <w:left w:val="nil"/>
              <w:bottom w:val="nil"/>
              <w:right w:val="nil"/>
            </w:tcBorders>
            <w:shd w:val="clear" w:color="auto" w:fill="auto"/>
            <w:vAlign w:val="bottom"/>
            <w:hideMark/>
          </w:tcPr>
          <w:p w:rsidR="000D4F7C" w:rsidRPr="000D4F7C" w:rsidRDefault="000D4F7C" w:rsidP="000D4F7C">
            <w:pPr>
              <w:spacing w:after="0" w:line="480" w:lineRule="auto"/>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lastRenderedPageBreak/>
              <w:t>* coefficient from beta regression adjusted for age, sex, and clinic and cell type</w:t>
            </w:r>
          </w:p>
        </w:tc>
      </w:tr>
    </w:tbl>
    <w:p w:rsidR="000D4F7C" w:rsidRDefault="000D4F7C">
      <w:pPr>
        <w:rPr>
          <w:rFonts w:ascii="Times New Roman" w:hAnsi="Times New Roman" w:cs="Times New Roman"/>
          <w:b/>
          <w:sz w:val="24"/>
          <w:szCs w:val="24"/>
        </w:rPr>
      </w:pPr>
      <w:r>
        <w:rPr>
          <w:rFonts w:ascii="Times New Roman" w:hAnsi="Times New Roman" w:cs="Times New Roman"/>
          <w:b/>
          <w:sz w:val="24"/>
          <w:szCs w:val="24"/>
        </w:rPr>
        <w:br w:type="page"/>
      </w:r>
    </w:p>
    <w:tbl>
      <w:tblPr>
        <w:tblW w:w="10146" w:type="dxa"/>
        <w:tblInd w:w="93" w:type="dxa"/>
        <w:tblLook w:val="04A0"/>
      </w:tblPr>
      <w:tblGrid>
        <w:gridCol w:w="1403"/>
        <w:gridCol w:w="1337"/>
        <w:gridCol w:w="630"/>
        <w:gridCol w:w="1296"/>
        <w:gridCol w:w="1180"/>
        <w:gridCol w:w="1720"/>
        <w:gridCol w:w="1340"/>
        <w:gridCol w:w="980"/>
        <w:gridCol w:w="260"/>
      </w:tblGrid>
      <w:tr w:rsidR="000D4F7C" w:rsidRPr="000D4F7C" w:rsidTr="000D4F7C">
        <w:trPr>
          <w:gridAfter w:val="1"/>
          <w:wAfter w:w="260" w:type="dxa"/>
          <w:trHeight w:val="840"/>
        </w:trPr>
        <w:tc>
          <w:tcPr>
            <w:tcW w:w="9886" w:type="dxa"/>
            <w:gridSpan w:val="8"/>
            <w:shd w:val="clear" w:color="auto" w:fill="auto"/>
            <w:vAlign w:val="bottom"/>
            <w:hideMark/>
          </w:tcPr>
          <w:p w:rsidR="000D4F7C" w:rsidRPr="000D4F7C" w:rsidRDefault="000D4F7C" w:rsidP="000D4F7C">
            <w:pPr>
              <w:spacing w:after="0" w:line="480" w:lineRule="auto"/>
              <w:rPr>
                <w:rFonts w:ascii="Times New Roman" w:hAnsi="Times New Roman" w:cs="Times New Roman"/>
                <w:b/>
                <w:noProof/>
                <w:sz w:val="24"/>
                <w:szCs w:val="24"/>
              </w:rPr>
            </w:pPr>
            <w:r w:rsidRPr="000D4F7C">
              <w:rPr>
                <w:rFonts w:ascii="Times New Roman" w:hAnsi="Times New Roman" w:cs="Times New Roman"/>
                <w:b/>
                <w:noProof/>
                <w:sz w:val="24"/>
                <w:szCs w:val="24"/>
              </w:rPr>
              <w:lastRenderedPageBreak/>
              <w:t>Table S4</w:t>
            </w:r>
            <w:r w:rsidR="00F51D16">
              <w:rPr>
                <w:rFonts w:ascii="Times New Roman" w:hAnsi="Times New Roman" w:cs="Times New Roman"/>
                <w:b/>
                <w:noProof/>
                <w:sz w:val="24"/>
                <w:szCs w:val="24"/>
              </w:rPr>
              <w:t>.</w:t>
            </w:r>
            <w:r w:rsidRPr="000D4F7C">
              <w:rPr>
                <w:rFonts w:ascii="Times New Roman" w:hAnsi="Times New Roman" w:cs="Times New Roman"/>
                <w:b/>
                <w:noProof/>
                <w:sz w:val="24"/>
                <w:szCs w:val="24"/>
              </w:rPr>
              <w:t xml:space="preserve"> All CpG loci within </w:t>
            </w:r>
            <w:r w:rsidR="00E63249">
              <w:rPr>
                <w:rFonts w:ascii="Times New Roman" w:hAnsi="Times New Roman" w:cs="Times New Roman"/>
                <w:b/>
                <w:noProof/>
                <w:sz w:val="24"/>
                <w:szCs w:val="24"/>
              </w:rPr>
              <w:t xml:space="preserve">the 19 </w:t>
            </w:r>
            <w:r w:rsidRPr="000D4F7C">
              <w:rPr>
                <w:rFonts w:ascii="Times New Roman" w:hAnsi="Times New Roman" w:cs="Times New Roman"/>
                <w:b/>
                <w:noProof/>
                <w:sz w:val="24"/>
                <w:szCs w:val="24"/>
              </w:rPr>
              <w:t>genes significantly associated with IUS exposure in ABRIDGE subjects (N=526)</w:t>
            </w:r>
          </w:p>
        </w:tc>
      </w:tr>
      <w:tr w:rsidR="000D4F7C" w:rsidRPr="000D4F7C" w:rsidTr="000D4F7C">
        <w:trPr>
          <w:trHeight w:val="945"/>
        </w:trPr>
        <w:tc>
          <w:tcPr>
            <w:tcW w:w="1403" w:type="dxa"/>
            <w:tcBorders>
              <w:top w:val="nil"/>
              <w:left w:val="nil"/>
              <w:bottom w:val="nil"/>
              <w:right w:val="nil"/>
            </w:tcBorders>
            <w:shd w:val="clear" w:color="auto" w:fill="auto"/>
            <w:vAlign w:val="bottom"/>
            <w:hideMark/>
          </w:tcPr>
          <w:p w:rsidR="000D4F7C" w:rsidRPr="000D4F7C" w:rsidRDefault="000D4F7C" w:rsidP="000D4F7C">
            <w:pPr>
              <w:spacing w:after="0" w:line="480" w:lineRule="auto"/>
              <w:jc w:val="center"/>
              <w:rPr>
                <w:rFonts w:ascii="Times New Roman" w:eastAsia="Times New Roman" w:hAnsi="Times New Roman" w:cs="Times New Roman"/>
                <w:b/>
                <w:bCs/>
                <w:color w:val="000000"/>
                <w:sz w:val="24"/>
                <w:szCs w:val="24"/>
              </w:rPr>
            </w:pPr>
            <w:r w:rsidRPr="000D4F7C">
              <w:rPr>
                <w:rFonts w:ascii="Times New Roman" w:eastAsia="Times New Roman" w:hAnsi="Times New Roman" w:cs="Times New Roman"/>
                <w:b/>
                <w:bCs/>
                <w:color w:val="000000"/>
                <w:sz w:val="24"/>
                <w:szCs w:val="24"/>
              </w:rPr>
              <w:t>Probe ID</w:t>
            </w:r>
          </w:p>
        </w:tc>
        <w:tc>
          <w:tcPr>
            <w:tcW w:w="1337" w:type="dxa"/>
            <w:tcBorders>
              <w:top w:val="nil"/>
              <w:left w:val="nil"/>
              <w:bottom w:val="nil"/>
              <w:right w:val="nil"/>
            </w:tcBorders>
            <w:shd w:val="clear" w:color="auto" w:fill="auto"/>
            <w:vAlign w:val="bottom"/>
            <w:hideMark/>
          </w:tcPr>
          <w:p w:rsidR="000D4F7C" w:rsidRPr="000D4F7C" w:rsidRDefault="000D4F7C" w:rsidP="000D4F7C">
            <w:pPr>
              <w:spacing w:after="0" w:line="480" w:lineRule="auto"/>
              <w:jc w:val="center"/>
              <w:rPr>
                <w:rFonts w:ascii="Times New Roman" w:eastAsia="Times New Roman" w:hAnsi="Times New Roman" w:cs="Times New Roman"/>
                <w:b/>
                <w:bCs/>
                <w:color w:val="000000"/>
                <w:sz w:val="24"/>
                <w:szCs w:val="24"/>
              </w:rPr>
            </w:pPr>
            <w:r w:rsidRPr="000D4F7C">
              <w:rPr>
                <w:rFonts w:ascii="Times New Roman" w:eastAsia="Times New Roman" w:hAnsi="Times New Roman" w:cs="Times New Roman"/>
                <w:b/>
                <w:bCs/>
                <w:color w:val="000000"/>
                <w:sz w:val="24"/>
                <w:szCs w:val="24"/>
              </w:rPr>
              <w:t>Symbol</w:t>
            </w:r>
          </w:p>
        </w:tc>
        <w:tc>
          <w:tcPr>
            <w:tcW w:w="630" w:type="dxa"/>
            <w:tcBorders>
              <w:top w:val="nil"/>
              <w:left w:val="nil"/>
              <w:bottom w:val="nil"/>
              <w:right w:val="nil"/>
            </w:tcBorders>
            <w:shd w:val="clear" w:color="auto" w:fill="auto"/>
            <w:vAlign w:val="bottom"/>
            <w:hideMark/>
          </w:tcPr>
          <w:p w:rsidR="000D4F7C" w:rsidRPr="000D4F7C" w:rsidRDefault="000D4F7C" w:rsidP="000D4F7C">
            <w:pPr>
              <w:spacing w:after="0" w:line="480" w:lineRule="auto"/>
              <w:jc w:val="center"/>
              <w:rPr>
                <w:rFonts w:ascii="Times New Roman" w:eastAsia="Times New Roman" w:hAnsi="Times New Roman" w:cs="Times New Roman"/>
                <w:b/>
                <w:bCs/>
                <w:color w:val="000000"/>
                <w:sz w:val="24"/>
                <w:szCs w:val="24"/>
              </w:rPr>
            </w:pPr>
            <w:proofErr w:type="spellStart"/>
            <w:r w:rsidRPr="000D4F7C">
              <w:rPr>
                <w:rFonts w:ascii="Times New Roman" w:eastAsia="Times New Roman" w:hAnsi="Times New Roman" w:cs="Times New Roman"/>
                <w:b/>
                <w:bCs/>
                <w:color w:val="000000"/>
                <w:sz w:val="24"/>
                <w:szCs w:val="24"/>
              </w:rPr>
              <w:t>Chr</w:t>
            </w:r>
            <w:proofErr w:type="spellEnd"/>
          </w:p>
        </w:tc>
        <w:tc>
          <w:tcPr>
            <w:tcW w:w="1296" w:type="dxa"/>
            <w:tcBorders>
              <w:top w:val="nil"/>
              <w:left w:val="nil"/>
              <w:bottom w:val="nil"/>
              <w:right w:val="nil"/>
            </w:tcBorders>
            <w:shd w:val="clear" w:color="auto" w:fill="auto"/>
            <w:vAlign w:val="bottom"/>
            <w:hideMark/>
          </w:tcPr>
          <w:p w:rsidR="000D4F7C" w:rsidRPr="000D4F7C" w:rsidRDefault="000D4F7C" w:rsidP="000D4F7C">
            <w:pPr>
              <w:spacing w:after="0" w:line="480" w:lineRule="auto"/>
              <w:jc w:val="center"/>
              <w:rPr>
                <w:rFonts w:ascii="Times New Roman" w:eastAsia="Times New Roman" w:hAnsi="Times New Roman" w:cs="Times New Roman"/>
                <w:b/>
                <w:bCs/>
                <w:color w:val="000000"/>
                <w:sz w:val="24"/>
                <w:szCs w:val="24"/>
              </w:rPr>
            </w:pPr>
            <w:r w:rsidRPr="000D4F7C">
              <w:rPr>
                <w:rFonts w:ascii="Times New Roman" w:eastAsia="Times New Roman" w:hAnsi="Times New Roman" w:cs="Times New Roman"/>
                <w:b/>
                <w:bCs/>
                <w:color w:val="000000"/>
                <w:sz w:val="24"/>
                <w:szCs w:val="24"/>
              </w:rPr>
              <w:t>Location</w:t>
            </w:r>
          </w:p>
        </w:tc>
        <w:tc>
          <w:tcPr>
            <w:tcW w:w="1180" w:type="dxa"/>
            <w:tcBorders>
              <w:top w:val="nil"/>
              <w:left w:val="nil"/>
              <w:bottom w:val="nil"/>
              <w:right w:val="nil"/>
            </w:tcBorders>
            <w:shd w:val="clear" w:color="auto" w:fill="auto"/>
            <w:vAlign w:val="bottom"/>
            <w:hideMark/>
          </w:tcPr>
          <w:p w:rsidR="000D4F7C" w:rsidRPr="000D4F7C" w:rsidRDefault="000D4F7C" w:rsidP="000D4F7C">
            <w:pPr>
              <w:spacing w:after="0" w:line="480" w:lineRule="auto"/>
              <w:jc w:val="center"/>
              <w:rPr>
                <w:rFonts w:ascii="Times New Roman" w:eastAsia="Times New Roman" w:hAnsi="Times New Roman" w:cs="Times New Roman"/>
                <w:b/>
                <w:bCs/>
                <w:color w:val="000000"/>
                <w:sz w:val="24"/>
                <w:szCs w:val="24"/>
              </w:rPr>
            </w:pPr>
            <w:r w:rsidRPr="000D4F7C">
              <w:rPr>
                <w:rFonts w:ascii="Times New Roman" w:eastAsia="Times New Roman" w:hAnsi="Times New Roman" w:cs="Times New Roman"/>
                <w:b/>
                <w:bCs/>
                <w:color w:val="000000"/>
                <w:sz w:val="24"/>
                <w:szCs w:val="24"/>
              </w:rPr>
              <w:t>Distance to TSS</w:t>
            </w:r>
          </w:p>
        </w:tc>
        <w:tc>
          <w:tcPr>
            <w:tcW w:w="1720" w:type="dxa"/>
            <w:tcBorders>
              <w:top w:val="nil"/>
              <w:left w:val="nil"/>
              <w:bottom w:val="nil"/>
              <w:right w:val="nil"/>
            </w:tcBorders>
            <w:shd w:val="clear" w:color="auto" w:fill="auto"/>
            <w:vAlign w:val="bottom"/>
            <w:hideMark/>
          </w:tcPr>
          <w:p w:rsidR="000D4F7C" w:rsidRPr="000D4F7C" w:rsidRDefault="000D4F7C" w:rsidP="000D4F7C">
            <w:pPr>
              <w:spacing w:after="0" w:line="480" w:lineRule="auto"/>
              <w:jc w:val="center"/>
              <w:rPr>
                <w:rFonts w:ascii="Times New Roman" w:eastAsia="Times New Roman" w:hAnsi="Times New Roman" w:cs="Times New Roman"/>
                <w:b/>
                <w:bCs/>
                <w:color w:val="000000"/>
                <w:sz w:val="24"/>
                <w:szCs w:val="24"/>
              </w:rPr>
            </w:pPr>
            <w:r w:rsidRPr="000D4F7C">
              <w:rPr>
                <w:rFonts w:ascii="Times New Roman" w:eastAsia="Times New Roman" w:hAnsi="Times New Roman" w:cs="Times New Roman"/>
                <w:b/>
                <w:bCs/>
                <w:color w:val="000000"/>
                <w:sz w:val="24"/>
                <w:szCs w:val="24"/>
              </w:rPr>
              <w:t xml:space="preserve">Mean </w:t>
            </w:r>
            <w:proofErr w:type="spellStart"/>
            <w:r w:rsidRPr="000D4F7C">
              <w:rPr>
                <w:rFonts w:ascii="Times New Roman" w:eastAsia="Times New Roman" w:hAnsi="Times New Roman" w:cs="Times New Roman"/>
                <w:b/>
                <w:bCs/>
                <w:color w:val="000000"/>
                <w:sz w:val="24"/>
                <w:szCs w:val="24"/>
              </w:rPr>
              <w:t>methylation</w:t>
            </w:r>
            <w:proofErr w:type="spellEnd"/>
            <w:r w:rsidRPr="000D4F7C">
              <w:rPr>
                <w:rFonts w:ascii="Times New Roman" w:eastAsia="Times New Roman" w:hAnsi="Times New Roman" w:cs="Times New Roman"/>
                <w:b/>
                <w:bCs/>
                <w:color w:val="000000"/>
                <w:sz w:val="24"/>
                <w:szCs w:val="24"/>
              </w:rPr>
              <w:t xml:space="preserve"> level</w:t>
            </w:r>
          </w:p>
        </w:tc>
        <w:tc>
          <w:tcPr>
            <w:tcW w:w="1340" w:type="dxa"/>
            <w:tcBorders>
              <w:top w:val="nil"/>
              <w:left w:val="nil"/>
              <w:bottom w:val="nil"/>
              <w:right w:val="nil"/>
            </w:tcBorders>
            <w:shd w:val="clear" w:color="auto" w:fill="auto"/>
            <w:vAlign w:val="bottom"/>
            <w:hideMark/>
          </w:tcPr>
          <w:p w:rsidR="000D4F7C" w:rsidRPr="000D4F7C" w:rsidRDefault="000D4F7C" w:rsidP="000D4F7C">
            <w:pPr>
              <w:spacing w:after="0" w:line="480" w:lineRule="auto"/>
              <w:jc w:val="center"/>
              <w:rPr>
                <w:rFonts w:ascii="Times New Roman" w:eastAsia="Times New Roman" w:hAnsi="Times New Roman" w:cs="Times New Roman"/>
                <w:b/>
                <w:bCs/>
                <w:color w:val="000000"/>
                <w:sz w:val="24"/>
                <w:szCs w:val="24"/>
              </w:rPr>
            </w:pPr>
            <w:r w:rsidRPr="000D4F7C">
              <w:rPr>
                <w:rFonts w:ascii="Times New Roman" w:eastAsia="Times New Roman" w:hAnsi="Times New Roman" w:cs="Times New Roman"/>
                <w:b/>
                <w:bCs/>
                <w:color w:val="000000"/>
                <w:sz w:val="24"/>
                <w:szCs w:val="24"/>
              </w:rPr>
              <w:t>β*</w:t>
            </w:r>
          </w:p>
        </w:tc>
        <w:tc>
          <w:tcPr>
            <w:tcW w:w="1240" w:type="dxa"/>
            <w:gridSpan w:val="2"/>
            <w:tcBorders>
              <w:top w:val="nil"/>
              <w:left w:val="nil"/>
              <w:bottom w:val="nil"/>
              <w:right w:val="nil"/>
            </w:tcBorders>
            <w:shd w:val="clear" w:color="auto" w:fill="auto"/>
            <w:vAlign w:val="bottom"/>
            <w:hideMark/>
          </w:tcPr>
          <w:p w:rsidR="000D4F7C" w:rsidRPr="000D4F7C" w:rsidRDefault="000D4F7C" w:rsidP="000D4F7C">
            <w:pPr>
              <w:spacing w:after="0" w:line="480" w:lineRule="auto"/>
              <w:jc w:val="center"/>
              <w:rPr>
                <w:rFonts w:ascii="Times New Roman" w:eastAsia="Times New Roman" w:hAnsi="Times New Roman" w:cs="Times New Roman"/>
                <w:b/>
                <w:bCs/>
                <w:color w:val="000000"/>
                <w:sz w:val="24"/>
                <w:szCs w:val="24"/>
              </w:rPr>
            </w:pPr>
            <w:r w:rsidRPr="000D4F7C">
              <w:rPr>
                <w:rFonts w:ascii="Times New Roman" w:eastAsia="Times New Roman" w:hAnsi="Times New Roman" w:cs="Times New Roman"/>
                <w:b/>
                <w:bCs/>
                <w:color w:val="000000"/>
                <w:sz w:val="24"/>
                <w:szCs w:val="24"/>
              </w:rPr>
              <w:t>Raw p-value</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cg12289476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PPEF2</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76781503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36032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0.36</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cg08783845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PPEF2</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76796984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20551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cg17445155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PPEF2</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76807543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9992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-0.08</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cg25987417</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PPEF2</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76823448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232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cg14724265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PPEF2</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76823661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cg22476251</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PPEF2</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76823701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cg02362409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PPEF2</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76823713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cg18327952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PPEF2</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76823763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81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0.16</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cg21177165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PPEF2</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76824682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1000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0.90</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cg08733482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ENPEP</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111395729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1499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cg26002634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ENPEP</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111396631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597</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cg15810415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ENPEP</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111397134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0.70</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0.36</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cg20773127</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ENPEP</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111397155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73</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cg18944383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ENPEP</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111397179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cg09248380</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ENPEP</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111397190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38</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0.60</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cg24192671</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ENPEP</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111397220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8</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cg15406387</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ENPEP</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111397332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0.08</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cg07587796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ENPEP</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111397401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171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lastRenderedPageBreak/>
              <w:t>cg17854440</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ENPEP</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111397581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351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cg15711616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ENPEP</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111397761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531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cg04748637</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ENPEP</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111397885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655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0.28</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cg22888902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ENPEP</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111398042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812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cg12913512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CDH10</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24488007</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157077</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cg17418692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CDH10</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24488043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157041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0.48</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cg05003554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CDH10</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24488076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157008</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cg26544752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CDH10</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24524850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120234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cg12559474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CDH10</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24622791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22293</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0.77</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cg02617312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CDH10</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24644988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0.47</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cg26161643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CDH10</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24645024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0.57</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cg05683049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CDH10</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24645093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cg14730815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CDH10</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24645147</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cg01058368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CDH10</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24645487</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401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cg01474720</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FST</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52775681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582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cg02150369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FST</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52775702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561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cg01301664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FST</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52775805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458</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cg25645657</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FST</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52776244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0.97</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cg05916662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FST</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52776344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0.19</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cg20656637</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FST</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52776630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365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0.69</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cg07499072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FST</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52776694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429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cg25404025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FST</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52777789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1524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cg05636869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FST</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52777880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1615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0.08</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lastRenderedPageBreak/>
              <w:t>cg15902957</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FST</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52778325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2060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cg04582364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FST</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52778441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2176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cg27372920</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FST</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52778745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2480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cg17838359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FST</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52780901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4636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cg15911114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FST</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52781526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5261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cg26816748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134463017</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1146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-0.08</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cg19679250</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134463072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1091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0.80</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cg02382666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134463454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709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0.26</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cg11425149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134463703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460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cg16253634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134464123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cg24956866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134464129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cg14009688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134464242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77</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cg09337852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134464288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123</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0.99</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cg03362840</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134464295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0.40</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0.19</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cg04874031</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134464411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246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cg04738774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134473221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9056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cg18612612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134483685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19520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0.80</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cg16483326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134497971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33806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cg19086309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134513289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49124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0.26</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cg26990332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134516731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52566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cg15266530</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134516810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52645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cg23393728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134519692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55527</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cg18075666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134550430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25720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lastRenderedPageBreak/>
              <w:t>cg01043759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134564171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11979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cg27356296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134565928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10222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cg24508208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134574978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1172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-0.08</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cg13549461</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134575145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1005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cg02516134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134575187</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963</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0.48</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cg06390484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134575271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879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cg08698854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134575306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844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0.59</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cg23190719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134575456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694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cg26915370</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134575524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626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0.80</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cg15905329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134575811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339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0.17</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cg09916174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134576049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cg25390658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134576216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cg04655520</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134576239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87</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0.26</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cg19488093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134576255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103</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cg02087931</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134576290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138</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cg22480742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134576386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234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cg22369318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134585278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9126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cg17392018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134590119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13967</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cg22430036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134592620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12610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0.90</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cg19764295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134595401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9829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cg23461824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134605363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0.77</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cg03032816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134613526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cg14519877</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134617036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702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0.38</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lastRenderedPageBreak/>
              <w:t>cg11253913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134617511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227</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cg22328512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134620341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2601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cg07625383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134626083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8343</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cg03775632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134632344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12380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0.29</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cg24807761</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134632531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12193</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cg17231494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134633404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11320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cg09787381</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134643566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1158</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cg26710819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CALD1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134653134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8408</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0.17</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cg01807619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CRYGN</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151127947</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2777</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0.76</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cg18560014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CRYGN</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151129160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1564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0.59</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cg08403994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CRYGN</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151129211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1513</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cg06781788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CRYGN</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151129263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1461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0.17</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cg03665494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CRYGN</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151129313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1411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cg18810691</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CRYGN</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151130479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245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0.46</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0.09</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cg24929514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CRYGN</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151132764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646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0.86</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cg24449445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CRYGN</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151134527</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0.46</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cg06288696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CRYGN</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151137008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cg02512352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CRYGN</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151137048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cg23273694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CRYGN</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151137162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cg05551889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CRYGN</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151137192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0.86</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cg22830895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CRYGN</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151137476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376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0.08</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cg16044810</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CRYGN</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151137746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0.80</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0.08</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cg23666844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CRYGN</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151137882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0.79</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lastRenderedPageBreak/>
              <w:t>cg21171320</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TRPM3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73178360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148786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-0.09</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cg13675278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TRPM3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73189590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160016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0.68</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cg14265537</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TRPM3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73404674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20325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cg02610438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TRPM3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73424620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379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cg21251785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TRPM3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73484407</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432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0.37</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cg14165911</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TRPM3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73594877</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110902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0.27</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cg16832407</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TRPM3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73736539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cg21249093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TRPM3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73737300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785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0.28</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cg04725234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TMEM38B</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108456639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0.59</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cg00556719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TMEM38B</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108457484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677</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cg14519696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TMEM38B</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108459452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2645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0.90</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cg13459284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13688089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7145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0.87</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cg06822062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13688106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7162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cg24008634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13694895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13951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cg05583456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13698485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17541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0.90</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cg04174358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13698563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17619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0.69</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cg01164291</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13699426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18482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0.19</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cg09684112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13701447</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20503</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-0.09</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cg26477221</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13702163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21219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cg13734953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13708059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27115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0.39</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cg23731992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13708083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27139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cg14702215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13708110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27166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0.59</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cg00246402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13708238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27294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0.48</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lastRenderedPageBreak/>
              <w:t>cg11197893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13708261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27317</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0.17</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cg26334209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13726634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45690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0.90</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cg18698819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13736003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55059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cg15658978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13736020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55076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cg15777335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13736109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55165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cg05335944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13749010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68066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cg22923409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13749245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68301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cg19120064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13749285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68341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cg00406392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13749405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68461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cg04055819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13749602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68658</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0.87</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cg20517614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13749625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68681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cg24951100</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13760075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79131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cg02859866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13760165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79221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0.10</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cg19805033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13766768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85824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0.86</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0.18</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cg20152304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13771107</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90163</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cg13473894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13771383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90439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cg12656653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13771427</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90483</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cg23873415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13771465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90521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cg09309979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13818133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137189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cg03775372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13830045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149101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0.76</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0.09</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cg08791347</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13831250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150306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0.36</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cg10528559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13836757</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155813</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cg11703729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13851615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162753</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0.09</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lastRenderedPageBreak/>
              <w:t>cg25932446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13858592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155776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cg10822352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13876378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137990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0.29</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cg00593298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13890043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124325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cg03783391</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13908414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105954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cg05392293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13911331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103037</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0.16</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cg22959742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13913931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100437</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cg19648751</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13923824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90544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0.48</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cg03493513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13925050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89318</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cg14672137</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13931052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83316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cg02347573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13931592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82776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0.88</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cg06879226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13932842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81526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cg15803756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13932894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81474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cg25453664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13933021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81347</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0.08</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cg22673543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13933229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81139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0.36</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cg00296121</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13933247</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81121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0.39</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cg02451730</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13933452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80916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cg07071978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13933652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80716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0.58</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cg14649650</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13933996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80372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0.47</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cg20130213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13934169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80199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cg04557357</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13934255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80113</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0.89</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cg07315858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13934368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80000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cg19536508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13936296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78072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cg24876648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13965645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48723</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0.77</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lastRenderedPageBreak/>
              <w:t>cg07629776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13972210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42158</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cg23556574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13981154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33214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0.47</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cg23443098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13987636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26732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0.80</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0.57</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cg27572370</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14002394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11974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cg20179726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14014419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cg04819048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14014548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178</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cg05163663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14014553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183</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0.88</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cg00551146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14014579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209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cg01267150</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14014651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281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cg20174247</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14032690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17469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0.59</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cg23011788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14050305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0.09</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cg16241033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14050455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294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0.10</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cg05888872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14050479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318</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0.09</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cg02101203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14050521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360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cg26984593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14051636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1475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cg08734931</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14051649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1488</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cg02284273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14051679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1518</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cg03179435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14051821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1660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-0.16</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cg19998150</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14051838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1677</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0.16</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cg21371809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14052028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1867</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-0.08</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cg25344406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14065229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15068</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0.36</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cg07828294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14091532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41371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0.57</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cg06858087</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14099154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48993</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-0.08</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0.09</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lastRenderedPageBreak/>
              <w:t>cg15470075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14105835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55674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cg17920246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14116424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66263</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cg16634545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14129104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78943</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-0.09</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cg25045228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14146672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96511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0.56</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cg06339003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14188049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137888</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0.26</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cg04941706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14215314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157551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0.08</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cg06035247</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14215708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157157</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0.78</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cg09650487</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14215771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157094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0.27</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cg07668267</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14216014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156851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cg18909530</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14216100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156765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cg00407040</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14247935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124930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cg23037642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14282687</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90178</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0.80</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cg03355808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14302678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70187</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cg20381271</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14320625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52240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0.39</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cg20344448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14372431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434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0.76</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cg05755354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14372596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269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cg11813497</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14372879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cg25464840</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14372910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43</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cg15507334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14372913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0.56</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0.0001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cg05018023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FRMD4A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14374096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1229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cg06395652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PCDH15</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55568997</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855052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0.78</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cg25035332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PCDH15</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55587268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836781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cg11571884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PCDH15</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55685173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738876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0.86</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lastRenderedPageBreak/>
              <w:t>cg02224394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PCDH15</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55750757</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673292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cg03808835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PCDH15</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56560945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cg20588045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PCDH15</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56561096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0.30</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cg25592910</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PCDH15</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56561124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cg02613108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PCDH15</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56561134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82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0.36</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0.96</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cg24021130</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PCDH15</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56561213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cg27329559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PCDH15</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56561543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491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0.60</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0.08</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cg03088705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XPNPEP1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111624928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19101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cg04350202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XPNPEP1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111653363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9332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cg19777638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XPNPEP1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111655132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11101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cg18780288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XPNPEP1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111659903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15872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0.26</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cg00817464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XPNPEP1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111662876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18845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0.17</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0.08</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cg09352789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XPNPEP1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111682693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617</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0.88</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cg09688285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XPNPEP1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111682808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502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cg06459669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XPNPEP1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111683143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167</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0.89</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cg11055926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XPNPEP1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111683227</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83</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0.29</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cg15635851</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XPNPEP1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111683342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0.09</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cg05697697</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XPNPEP1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111683345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33</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cg09292873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XPNPEP1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111683347</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cg11150068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XPNPEP1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111683422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cg17288102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XPNPEP1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111683471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0.66</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cg18060846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XPNPEP1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111683482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170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0.56</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cg06688014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XPNPEP1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111683554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242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0.96</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lastRenderedPageBreak/>
              <w:t>cg17201651</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XPNPEP1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111683631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319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-0.08</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0.08</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cg17093267</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XPNPEP1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111683654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342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cg19766102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XPNPEP1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111683738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426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0.27</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cg18087943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2160540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335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0.97</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cg14608156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2160554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349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cg12773325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2160560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355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0.16</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cg12614029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2160564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359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0.88</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cg08162473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2160721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516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0.16</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cg03760951</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2160875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670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0.10</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cg20339650</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2160882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677</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0.16</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0.46</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cg19002337</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2160904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699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0.18</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cg24366657</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2160932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727</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cg24917382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2160953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748</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cg16415340</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2160964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759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cg21667878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2160980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775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cg11915650</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2161009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748</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0.37</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cg17434309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2161079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678</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cg05859777</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2161102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655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cg01667319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2161128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629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cg05452899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2161133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624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0.59</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cg10037494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2161135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622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0.27</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cg26517849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2161141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616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0.87</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cg17037101</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2161314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443</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0.47</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lastRenderedPageBreak/>
              <w:t>cg09694722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2161318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439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0.96</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cg19371526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2161341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416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0.10</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0.86</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cg23676551</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2161374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383</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0.10</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cg15393937</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2161383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374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cg23905216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2161390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367</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0.09</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cg19443075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2161403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354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cg22287492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2161411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346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cg10659464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2161445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312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cg02835822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2161456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301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cg13756879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2161473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284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cg14188639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2161544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213</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0.09</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cg25163476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2161586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171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cg13791131</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2161892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133</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0.96</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cg25574024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2161894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0.78</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cg23030069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2162183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157</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cg06460568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2162211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129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cg24047810</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2162341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cg17462140</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2162363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cg24431667</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2162387</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cg05444816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2162406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cg15508379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2162438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cg13928782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2162445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103</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cg17300736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2162475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133</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lastRenderedPageBreak/>
              <w:t>cg11701022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2162478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cg01368777</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2162483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cg21237591</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2162510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168</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cg22225943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2162536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cg08014499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2162545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203</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0.20</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0.98</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cg05203776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2162582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240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cg20088847</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2162616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274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cg15168906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2162783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441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0.67</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cg19131227</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2162917</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575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cg24781163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2162930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588</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cg05323345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2163174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832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cg26719629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2163299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957</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cg14895961</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2163513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1171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0.30</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cg05777976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2163538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1196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cg02425416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2163808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1466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cg12877935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2164780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2438</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0.08</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cg10501065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2164976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2634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0.27</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cg04112019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2165136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2794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0.09</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cg20792294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2165425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3083</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0.87</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cg21532432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2165434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3092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cg12322132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2165656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3314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cg16817891</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2165827</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3485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0.68</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cg11005826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2165961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3619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lastRenderedPageBreak/>
              <w:t>cg19642877</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IGF2AS</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2168625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2207</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cg13473383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ZDHHC5</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57434378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1095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0.16</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cg26816128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ZDHHC5</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57434555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918</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cg05995172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ZDHHC5</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57434667</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806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cg00251705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ZDHHC5</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57434686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787</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cg21606915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ZDHHC5</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57434710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763</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cg10284592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ZDHHC5</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57434942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531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cg18039855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ZDHHC5</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57434952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521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0.67</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cg22663124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ZDHHC5</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57435473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0.37</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cg18493899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ZDHHC5</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57435499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cg06339248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ZDHHC5</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57435803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328</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0.86</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cg17966709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ZDHHC5</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57435952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477</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0.48</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cg09122158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ZDHHC5</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57436238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763</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cg13582500</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ZDHHC5</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57436966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1491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cg10363915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ZDHHC5</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57438680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3205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cg14596450</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ZDHHC5</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57459649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10697</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cg08140255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ZDHHC5</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57467618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12054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cg13745279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C11orf52</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111788810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5349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0.90</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0.39</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cg19053142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C11orf52</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111789132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5671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0.90</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cg23921031</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C11orf52</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111789452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5991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cg11845417</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C11orf52</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111789613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6152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cg05697249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C11orf52</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111789693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6232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0.70</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0.09</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cg15318568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C11orf52</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111794346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3521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0.80</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lastRenderedPageBreak/>
              <w:t>cg12247500</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C11orf52</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111796862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1005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0.26</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cg10055139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C11orf52</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111797552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315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cg09327582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BAZ1A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35236912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52882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cg19530972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BAZ1A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35246575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62545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cg18525312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BAZ1A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35312638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31499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cg01831476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BAZ1A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35342618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1519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cg23512654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BAZ1A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35343213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924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cg16746455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BAZ1A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35343581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556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cg06089712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BAZ1A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35343862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275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cg23868672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BAZ1A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35344258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cg23422263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BAZ1A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35344518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334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cg07414384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BAZ1A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35344667</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185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0.18</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cg05294307</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BAZ1A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35346193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1339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cg26967526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BAZ1A</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35346199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1345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0.90</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cg08937732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68393121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7137</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cg26906642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68394729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8745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cg05392527</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68394825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8841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cg02226672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68398533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7756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0.50</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0.76</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cg10422047</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68401557</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4732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cg16658734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68401882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4407</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cg26899718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68404797</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1492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0.86</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cg03599928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68405168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1121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0.18</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cg09578614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68405406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883</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0.78</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lastRenderedPageBreak/>
              <w:t>cg01210622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68405731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558</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0.76</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cg04747382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68406461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170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0.47</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cg04713743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68406468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177</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cg03873826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68407311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1020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cg27045405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68409791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3500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0.17</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cg07735969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68418473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12182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cg04685738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68421884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15593</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cg02593381</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68434111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27820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cg01041405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68440620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34329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cg05591728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68477022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5386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cg05430886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68479922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2486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0.68</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cg08890345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68481248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1160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cg05948940</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68481342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1066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cg00891541</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68481487</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921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cg10556064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68481489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919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0.60</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0.78</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cg05144928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68481543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865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cg12136772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68481813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595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0.26</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cg22116290</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68481968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440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cg05676789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68482144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264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cg23758485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68482202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206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cg16694003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68482277</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cg15201635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68482637</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227</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cg09202227</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68482715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305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0.89</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lastRenderedPageBreak/>
              <w:t>cg07461772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68482809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399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0.10</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0.09</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0.09</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cg10426893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68482821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411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0.47</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cg06106242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68482941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531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0.96</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cg19297232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68483021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611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0.76</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cg17217677</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SMPD3</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16</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68483194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784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cg17942096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RFXANK</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19301711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1296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cg14580737</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RFXANK</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19301780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1227</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0.86</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0.59</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cg15715094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RFXANK</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19302729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278</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cg02178774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RFXANK</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19302803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204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cg18151074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RFXANK</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19302985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cg24922631</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RFXANK</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19303269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0.56</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cg09421020</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RFXANK</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19303389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0.48</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cg16196853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RFXANK</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19303443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cg12208283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RFXANK</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19303500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cg03218003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RFXANK</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19303504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103</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0.29</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cg15108830</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RFXANK</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19303541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cg23926253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RFXANK</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19303735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cg08878360</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RFXANK</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19303979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222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cg00495352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RFXANK</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19304836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87</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0.86</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cg06446466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RFXANK</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19310798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2051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cg09143663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BACH1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30670416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803</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cg18767088</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BACH1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30670919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300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cg10106363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BACH1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30670923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296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0.29</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lastRenderedPageBreak/>
              <w:t>cg24788122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BACH1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30670943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276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cg26921846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BACH1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30671131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88</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0.09</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cg12008680</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BACH1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30671144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cg15572535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BACH1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30671155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cg03693762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BACH1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30671158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cg05699136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BACH1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30671375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0.59</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cg07434500</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BACH1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30671675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cg25531249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BACH1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30671681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cg19199142</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BACH1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30671683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53</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cg14918353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BACH1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30671695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0.79</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cg26680301</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BACH1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30671710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26</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cg26635603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BACH1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30671891</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153</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0.84</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cg03732014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BACH1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30676184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1375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cg07083481</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BACH1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30676570</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989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cg22076474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BACH1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30677172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387</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0.39</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-0.07</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0.18</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cg23530064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BACH1</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30713266</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35705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0.08</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cg19325435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ZNF280B</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22</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22839645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4077</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0.90</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-0.08</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cg04971769</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ZNF280B</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22</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22843648</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74</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0.74</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cg24117657</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ZNF280B</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22</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22859162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4342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0.00</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0.99</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cg00127150</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ZNF280B</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22</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22862144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1360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0.77</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cg16835233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ZNF280B</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22</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22862479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1025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0.15</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0.03</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cg13304665</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ZNF280B</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22</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22862802</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702</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0.42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cg20361154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ZNF280B</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22</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22862884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620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0.75</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lastRenderedPageBreak/>
              <w:t>cg02440976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ZNF280B</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22</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22863054</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450</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0.61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cg15970156</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ZNF280B</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22</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22863219</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285</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0.11</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0.06</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0.10</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cg16184943</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ZNF280B</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22</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22863293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211</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0.28</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0.02</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0.52</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cg01223204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ZNF280B</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22</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22863655</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149</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0.92</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0.81</w:t>
            </w:r>
          </w:p>
        </w:tc>
      </w:tr>
      <w:tr w:rsidR="000D4F7C" w:rsidRPr="000D4F7C" w:rsidTr="000D4F7C">
        <w:trPr>
          <w:trHeight w:val="315"/>
        </w:trPr>
        <w:tc>
          <w:tcPr>
            <w:tcW w:w="1403"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cg10719664</w:t>
            </w:r>
          </w:p>
        </w:tc>
        <w:tc>
          <w:tcPr>
            <w:tcW w:w="1337"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ZNF280B</w:t>
            </w:r>
          </w:p>
        </w:tc>
        <w:tc>
          <w:tcPr>
            <w:tcW w:w="63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22</w:t>
            </w:r>
          </w:p>
        </w:tc>
        <w:tc>
          <w:tcPr>
            <w:tcW w:w="1296"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22863663</w:t>
            </w:r>
          </w:p>
        </w:tc>
        <w:tc>
          <w:tcPr>
            <w:tcW w:w="118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157</w:t>
            </w:r>
          </w:p>
        </w:tc>
        <w:tc>
          <w:tcPr>
            <w:tcW w:w="172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0.86</w:t>
            </w:r>
          </w:p>
        </w:tc>
        <w:tc>
          <w:tcPr>
            <w:tcW w:w="1340" w:type="dxa"/>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-0.01</w:t>
            </w:r>
          </w:p>
        </w:tc>
        <w:tc>
          <w:tcPr>
            <w:tcW w:w="1240" w:type="dxa"/>
            <w:gridSpan w:val="2"/>
            <w:tcBorders>
              <w:top w:val="nil"/>
              <w:left w:val="nil"/>
              <w:bottom w:val="nil"/>
              <w:right w:val="nil"/>
            </w:tcBorders>
            <w:shd w:val="clear" w:color="auto" w:fill="auto"/>
            <w:noWrap/>
            <w:vAlign w:val="bottom"/>
            <w:hideMark/>
          </w:tcPr>
          <w:p w:rsidR="000D4F7C" w:rsidRPr="000D4F7C" w:rsidRDefault="000D4F7C" w:rsidP="000D4F7C">
            <w:pPr>
              <w:spacing w:after="0" w:line="480" w:lineRule="auto"/>
              <w:jc w:val="center"/>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0.70</w:t>
            </w:r>
          </w:p>
        </w:tc>
      </w:tr>
      <w:tr w:rsidR="000D4F7C" w:rsidRPr="000D4F7C" w:rsidTr="000D4F7C">
        <w:trPr>
          <w:trHeight w:val="315"/>
        </w:trPr>
        <w:tc>
          <w:tcPr>
            <w:tcW w:w="10146" w:type="dxa"/>
            <w:gridSpan w:val="9"/>
            <w:tcBorders>
              <w:top w:val="nil"/>
              <w:left w:val="nil"/>
              <w:bottom w:val="nil"/>
              <w:right w:val="nil"/>
            </w:tcBorders>
            <w:shd w:val="clear" w:color="auto" w:fill="auto"/>
            <w:vAlign w:val="bottom"/>
            <w:hideMark/>
          </w:tcPr>
          <w:p w:rsidR="000D4F7C" w:rsidRPr="000D4F7C" w:rsidRDefault="000D4F7C" w:rsidP="000D4F7C">
            <w:pPr>
              <w:spacing w:after="0" w:line="480" w:lineRule="auto"/>
              <w:rPr>
                <w:rFonts w:ascii="Times New Roman" w:eastAsia="Times New Roman" w:hAnsi="Times New Roman" w:cs="Times New Roman"/>
                <w:color w:val="000000"/>
                <w:sz w:val="24"/>
                <w:szCs w:val="24"/>
              </w:rPr>
            </w:pPr>
            <w:r w:rsidRPr="000D4F7C">
              <w:rPr>
                <w:rFonts w:ascii="Times New Roman" w:eastAsia="Times New Roman" w:hAnsi="Times New Roman" w:cs="Times New Roman"/>
                <w:color w:val="000000"/>
                <w:sz w:val="24"/>
                <w:szCs w:val="24"/>
              </w:rPr>
              <w:t>* coefficient from beta regression adjusted for age, sex, and clinic and cell type</w:t>
            </w:r>
          </w:p>
        </w:tc>
      </w:tr>
    </w:tbl>
    <w:p w:rsidR="000D4F7C" w:rsidRDefault="000D4F7C" w:rsidP="000D4F7C">
      <w:pPr>
        <w:spacing w:line="480" w:lineRule="auto"/>
      </w:pPr>
      <w:r>
        <w:br w:type="page"/>
      </w:r>
    </w:p>
    <w:tbl>
      <w:tblPr>
        <w:tblW w:w="9886" w:type="dxa"/>
        <w:tblInd w:w="93" w:type="dxa"/>
        <w:tblLook w:val="04A0"/>
      </w:tblPr>
      <w:tblGrid>
        <w:gridCol w:w="1675"/>
        <w:gridCol w:w="1457"/>
        <w:gridCol w:w="1095"/>
        <w:gridCol w:w="909"/>
        <w:gridCol w:w="870"/>
        <w:gridCol w:w="960"/>
        <w:gridCol w:w="960"/>
        <w:gridCol w:w="1960"/>
      </w:tblGrid>
      <w:tr w:rsidR="001B512B" w:rsidRPr="003319ED" w:rsidTr="000D4F7C">
        <w:trPr>
          <w:trHeight w:val="840"/>
        </w:trPr>
        <w:tc>
          <w:tcPr>
            <w:tcW w:w="9886" w:type="dxa"/>
            <w:gridSpan w:val="8"/>
            <w:shd w:val="clear" w:color="auto" w:fill="auto"/>
            <w:vAlign w:val="bottom"/>
            <w:hideMark/>
          </w:tcPr>
          <w:p w:rsidR="001B512B" w:rsidRPr="003319ED" w:rsidRDefault="00A31CD2" w:rsidP="000D4F7C">
            <w:pPr>
              <w:spacing w:after="0" w:line="480" w:lineRule="auto"/>
              <w:rPr>
                <w:rFonts w:ascii="Times New Roman" w:eastAsia="Times New Roman" w:hAnsi="Times New Roman" w:cs="Times New Roman"/>
                <w:b/>
                <w:bCs/>
                <w:color w:val="000000"/>
                <w:sz w:val="24"/>
                <w:szCs w:val="24"/>
              </w:rPr>
            </w:pPr>
            <w:r w:rsidRPr="00A31CD2">
              <w:rPr>
                <w:rFonts w:ascii="Times New Roman" w:hAnsi="Times New Roman" w:cs="Times New Roman"/>
                <w:noProof/>
                <w:sz w:val="24"/>
                <w:szCs w:val="24"/>
              </w:rPr>
              <w:lastRenderedPageBreak/>
              <w:pict>
                <v:shapetype id="_x0000_t202" coordsize="21600,21600" o:spt="202" path="m,l,21600r21600,l21600,xe">
                  <v:stroke joinstyle="miter"/>
                  <v:path gradientshapeok="t" o:connecttype="rect"/>
                </v:shapetype>
                <v:shape id="_x0000_s1033" type="#_x0000_t202" style="position:absolute;margin-left:-426.9pt;margin-top:221pt;width:26.4pt;height:28.8pt;z-index:251670528;mso-width-relative:margin;mso-height-relative:margin" stroked="f">
                  <v:textbox style="mso-next-textbox:#_x0000_s1033">
                    <w:txbxContent>
                      <w:p w:rsidR="000D4F7C" w:rsidRDefault="000D4F7C" w:rsidP="00FC4E86">
                        <w:r>
                          <w:t>c)</w:t>
                        </w:r>
                      </w:p>
                    </w:txbxContent>
                  </v:textbox>
                </v:shape>
              </w:pict>
            </w:r>
            <w:r w:rsidRPr="00A31CD2">
              <w:rPr>
                <w:rFonts w:ascii="Times New Roman" w:hAnsi="Times New Roman" w:cs="Times New Roman"/>
                <w:noProof/>
                <w:sz w:val="24"/>
                <w:szCs w:val="24"/>
              </w:rPr>
              <w:pict>
                <v:shape id="_x0000_s1034" type="#_x0000_t202" style="position:absolute;margin-left:-194.7pt;margin-top:221pt;width:26.4pt;height:28.8pt;z-index:251671552;mso-width-relative:margin;mso-height-relative:margin" stroked="f">
                  <v:textbox style="mso-next-textbox:#_x0000_s1034">
                    <w:txbxContent>
                      <w:p w:rsidR="000D4F7C" w:rsidRDefault="000D4F7C" w:rsidP="00FC4E86">
                        <w:r>
                          <w:t>d)</w:t>
                        </w:r>
                      </w:p>
                    </w:txbxContent>
                  </v:textbox>
                </v:shape>
              </w:pict>
            </w:r>
            <w:r w:rsidRPr="00A31CD2">
              <w:rPr>
                <w:rFonts w:ascii="Times New Roman" w:hAnsi="Times New Roman" w:cs="Times New Roman"/>
                <w:noProof/>
                <w:sz w:val="24"/>
                <w:szCs w:val="24"/>
              </w:rPr>
              <w:pict>
                <v:shape id="_x0000_s1032" type="#_x0000_t202" style="position:absolute;margin-left:-194.7pt;margin-top:-3pt;width:26.4pt;height:28.8pt;z-index:251669504;mso-width-relative:margin;mso-height-relative:margin" stroked="f">
                  <v:textbox>
                    <w:txbxContent>
                      <w:p w:rsidR="000D4F7C" w:rsidRDefault="000D4F7C" w:rsidP="00FC4E86">
                        <w:r>
                          <w:t>b)</w:t>
                        </w:r>
                      </w:p>
                    </w:txbxContent>
                  </v:textbox>
                </v:shape>
              </w:pict>
            </w:r>
            <w:r w:rsidRPr="00A31CD2">
              <w:rPr>
                <w:rFonts w:ascii="Times New Roman" w:hAnsi="Times New Roman" w:cs="Times New Roman"/>
                <w:noProof/>
                <w:sz w:val="24"/>
                <w:szCs w:val="24"/>
              </w:rPr>
              <w:pict>
                <v:shape id="_x0000_s1031" type="#_x0000_t202" style="position:absolute;margin-left:-420.7pt;margin-top:-3pt;width:26.4pt;height:28.8pt;z-index:251668480;mso-width-relative:margin;mso-height-relative:margin" stroked="f">
                  <v:textbox style="mso-next-textbox:#_x0000_s1031">
                    <w:txbxContent>
                      <w:p w:rsidR="000D4F7C" w:rsidRDefault="000D4F7C" w:rsidP="00FC4E86">
                        <w:r>
                          <w:t>a)</w:t>
                        </w:r>
                      </w:p>
                    </w:txbxContent>
                  </v:textbox>
                </v:shape>
              </w:pict>
            </w:r>
            <w:r w:rsidR="001B512B" w:rsidRPr="003319ED">
              <w:rPr>
                <w:rFonts w:ascii="Times New Roman" w:eastAsia="Times New Roman" w:hAnsi="Times New Roman" w:cs="Times New Roman"/>
                <w:b/>
                <w:bCs/>
                <w:color w:val="000000"/>
                <w:sz w:val="24"/>
                <w:szCs w:val="24"/>
              </w:rPr>
              <w:t>Table S</w:t>
            </w:r>
            <w:r w:rsidR="000D4F7C">
              <w:rPr>
                <w:rFonts w:ascii="Times New Roman" w:eastAsia="Times New Roman" w:hAnsi="Times New Roman" w:cs="Times New Roman"/>
                <w:b/>
                <w:bCs/>
                <w:color w:val="000000"/>
                <w:sz w:val="24"/>
                <w:szCs w:val="24"/>
              </w:rPr>
              <w:t>5</w:t>
            </w:r>
            <w:r w:rsidR="001B512B" w:rsidRPr="003319ED">
              <w:rPr>
                <w:rFonts w:ascii="Times New Roman" w:eastAsia="Times New Roman" w:hAnsi="Times New Roman" w:cs="Times New Roman"/>
                <w:b/>
                <w:bCs/>
                <w:color w:val="000000"/>
                <w:sz w:val="24"/>
                <w:szCs w:val="24"/>
              </w:rPr>
              <w:t xml:space="preserve">. Effect of adjustment for maternal childhood smoking on the effects of prenatal smoke exposure on DNA </w:t>
            </w:r>
            <w:proofErr w:type="spellStart"/>
            <w:r w:rsidR="001B512B" w:rsidRPr="003319ED">
              <w:rPr>
                <w:rFonts w:ascii="Times New Roman" w:eastAsia="Times New Roman" w:hAnsi="Times New Roman" w:cs="Times New Roman"/>
                <w:b/>
                <w:bCs/>
                <w:color w:val="000000"/>
                <w:sz w:val="24"/>
                <w:szCs w:val="24"/>
              </w:rPr>
              <w:t>methylation</w:t>
            </w:r>
            <w:proofErr w:type="spellEnd"/>
            <w:r w:rsidR="001B512B" w:rsidRPr="003319ED">
              <w:rPr>
                <w:rFonts w:ascii="Times New Roman" w:eastAsia="Times New Roman" w:hAnsi="Times New Roman" w:cs="Times New Roman"/>
                <w:b/>
                <w:bCs/>
                <w:color w:val="000000"/>
                <w:sz w:val="24"/>
                <w:szCs w:val="24"/>
              </w:rPr>
              <w:t xml:space="preserve"> in CAMP and Asthma BRIDGE populations</w:t>
            </w:r>
          </w:p>
        </w:tc>
      </w:tr>
      <w:tr w:rsidR="001B512B" w:rsidRPr="003319ED" w:rsidTr="000D4F7C">
        <w:trPr>
          <w:trHeight w:val="315"/>
        </w:trPr>
        <w:tc>
          <w:tcPr>
            <w:tcW w:w="1675" w:type="dxa"/>
            <w:shd w:val="clear" w:color="auto" w:fill="auto"/>
            <w:vAlign w:val="bottom"/>
            <w:hideMark/>
          </w:tcPr>
          <w:p w:rsidR="001B512B" w:rsidRPr="003319ED" w:rsidRDefault="001B512B" w:rsidP="00D80AEA">
            <w:pPr>
              <w:spacing w:after="0" w:line="480" w:lineRule="auto"/>
              <w:rPr>
                <w:rFonts w:ascii="Times New Roman" w:eastAsia="Times New Roman" w:hAnsi="Times New Roman" w:cs="Times New Roman"/>
                <w:b/>
                <w:bCs/>
                <w:color w:val="000000"/>
                <w:sz w:val="24"/>
                <w:szCs w:val="24"/>
              </w:rPr>
            </w:pPr>
            <w:r w:rsidRPr="003319ED">
              <w:rPr>
                <w:rFonts w:ascii="Times New Roman" w:eastAsia="Times New Roman" w:hAnsi="Times New Roman" w:cs="Times New Roman"/>
                <w:b/>
                <w:bCs/>
                <w:color w:val="000000"/>
                <w:sz w:val="24"/>
                <w:szCs w:val="24"/>
              </w:rPr>
              <w:t> </w:t>
            </w:r>
          </w:p>
        </w:tc>
        <w:tc>
          <w:tcPr>
            <w:tcW w:w="1457" w:type="dxa"/>
            <w:shd w:val="clear" w:color="auto" w:fill="auto"/>
            <w:vAlign w:val="bottom"/>
            <w:hideMark/>
          </w:tcPr>
          <w:p w:rsidR="001B512B" w:rsidRPr="003319ED" w:rsidRDefault="001B512B" w:rsidP="00D80AEA">
            <w:pPr>
              <w:spacing w:after="0" w:line="480" w:lineRule="auto"/>
              <w:rPr>
                <w:rFonts w:ascii="Times New Roman" w:eastAsia="Times New Roman" w:hAnsi="Times New Roman" w:cs="Times New Roman"/>
                <w:b/>
                <w:bCs/>
                <w:color w:val="000000"/>
                <w:sz w:val="24"/>
                <w:szCs w:val="24"/>
              </w:rPr>
            </w:pPr>
            <w:r w:rsidRPr="003319ED">
              <w:rPr>
                <w:rFonts w:ascii="Times New Roman" w:eastAsia="Times New Roman" w:hAnsi="Times New Roman" w:cs="Times New Roman"/>
                <w:b/>
                <w:bCs/>
                <w:color w:val="000000"/>
                <w:sz w:val="24"/>
                <w:szCs w:val="24"/>
              </w:rPr>
              <w:t> </w:t>
            </w:r>
          </w:p>
        </w:tc>
        <w:tc>
          <w:tcPr>
            <w:tcW w:w="1095" w:type="dxa"/>
            <w:shd w:val="clear" w:color="auto" w:fill="auto"/>
            <w:vAlign w:val="bottom"/>
            <w:hideMark/>
          </w:tcPr>
          <w:p w:rsidR="001B512B" w:rsidRPr="003319ED" w:rsidRDefault="001B512B" w:rsidP="00D80AEA">
            <w:pPr>
              <w:spacing w:after="0" w:line="480" w:lineRule="auto"/>
              <w:rPr>
                <w:rFonts w:ascii="Times New Roman" w:eastAsia="Times New Roman" w:hAnsi="Times New Roman" w:cs="Times New Roman"/>
                <w:b/>
                <w:bCs/>
                <w:color w:val="000000"/>
                <w:sz w:val="24"/>
                <w:szCs w:val="24"/>
              </w:rPr>
            </w:pPr>
            <w:r w:rsidRPr="003319ED">
              <w:rPr>
                <w:rFonts w:ascii="Times New Roman" w:eastAsia="Times New Roman" w:hAnsi="Times New Roman" w:cs="Times New Roman"/>
                <w:b/>
                <w:bCs/>
                <w:color w:val="000000"/>
                <w:sz w:val="24"/>
                <w:szCs w:val="24"/>
              </w:rPr>
              <w:t> </w:t>
            </w:r>
          </w:p>
        </w:tc>
        <w:tc>
          <w:tcPr>
            <w:tcW w:w="1779" w:type="dxa"/>
            <w:gridSpan w:val="2"/>
            <w:shd w:val="clear" w:color="auto" w:fill="auto"/>
            <w:vAlign w:val="bottom"/>
            <w:hideMark/>
          </w:tcPr>
          <w:p w:rsidR="001B512B" w:rsidRPr="003319ED" w:rsidRDefault="001B512B" w:rsidP="00D80AEA">
            <w:pPr>
              <w:spacing w:after="0" w:line="480" w:lineRule="auto"/>
              <w:jc w:val="center"/>
              <w:rPr>
                <w:rFonts w:ascii="Times New Roman" w:eastAsia="Times New Roman" w:hAnsi="Times New Roman" w:cs="Times New Roman"/>
                <w:b/>
                <w:bCs/>
                <w:color w:val="000000"/>
                <w:sz w:val="24"/>
                <w:szCs w:val="24"/>
              </w:rPr>
            </w:pPr>
            <w:r w:rsidRPr="003319ED">
              <w:rPr>
                <w:rFonts w:ascii="Times New Roman" w:eastAsia="Times New Roman" w:hAnsi="Times New Roman" w:cs="Times New Roman"/>
                <w:b/>
                <w:bCs/>
                <w:color w:val="000000"/>
                <w:sz w:val="24"/>
                <w:szCs w:val="24"/>
              </w:rPr>
              <w:t>CAMP</w:t>
            </w:r>
          </w:p>
        </w:tc>
        <w:tc>
          <w:tcPr>
            <w:tcW w:w="1920" w:type="dxa"/>
            <w:gridSpan w:val="2"/>
            <w:shd w:val="clear" w:color="auto" w:fill="auto"/>
            <w:vAlign w:val="bottom"/>
            <w:hideMark/>
          </w:tcPr>
          <w:p w:rsidR="001B512B" w:rsidRPr="003319ED" w:rsidRDefault="001B512B" w:rsidP="00D80AEA">
            <w:pPr>
              <w:spacing w:after="0" w:line="480" w:lineRule="auto"/>
              <w:jc w:val="center"/>
              <w:rPr>
                <w:rFonts w:ascii="Times New Roman" w:eastAsia="Times New Roman" w:hAnsi="Times New Roman" w:cs="Times New Roman"/>
                <w:b/>
                <w:bCs/>
                <w:color w:val="000000"/>
                <w:sz w:val="24"/>
                <w:szCs w:val="24"/>
              </w:rPr>
            </w:pPr>
            <w:r w:rsidRPr="003319ED">
              <w:rPr>
                <w:rFonts w:ascii="Times New Roman" w:eastAsia="Times New Roman" w:hAnsi="Times New Roman" w:cs="Times New Roman"/>
                <w:b/>
                <w:bCs/>
                <w:color w:val="000000"/>
                <w:sz w:val="24"/>
                <w:szCs w:val="24"/>
              </w:rPr>
              <w:t>ABRIDGE replication</w:t>
            </w:r>
          </w:p>
        </w:tc>
        <w:tc>
          <w:tcPr>
            <w:tcW w:w="1960" w:type="dxa"/>
            <w:vMerge w:val="restart"/>
            <w:shd w:val="clear" w:color="auto" w:fill="auto"/>
            <w:vAlign w:val="bottom"/>
            <w:hideMark/>
          </w:tcPr>
          <w:p w:rsidR="001B512B" w:rsidRPr="003319ED" w:rsidRDefault="001B512B" w:rsidP="00D80AEA">
            <w:pPr>
              <w:spacing w:after="0" w:line="480" w:lineRule="auto"/>
              <w:rPr>
                <w:rFonts w:ascii="Times New Roman" w:eastAsia="Times New Roman" w:hAnsi="Times New Roman" w:cs="Times New Roman"/>
                <w:b/>
                <w:bCs/>
                <w:color w:val="000000"/>
                <w:sz w:val="24"/>
                <w:szCs w:val="24"/>
              </w:rPr>
            </w:pPr>
            <w:r w:rsidRPr="003319ED">
              <w:rPr>
                <w:rFonts w:ascii="Times New Roman" w:eastAsia="Times New Roman" w:hAnsi="Times New Roman" w:cs="Times New Roman"/>
                <w:b/>
                <w:bCs/>
                <w:color w:val="000000"/>
                <w:sz w:val="24"/>
                <w:szCs w:val="24"/>
              </w:rPr>
              <w:t xml:space="preserve">Evidence of confounding*** </w:t>
            </w:r>
          </w:p>
        </w:tc>
      </w:tr>
      <w:tr w:rsidR="001B512B" w:rsidRPr="003319ED" w:rsidTr="000D4F7C">
        <w:trPr>
          <w:trHeight w:val="630"/>
        </w:trPr>
        <w:tc>
          <w:tcPr>
            <w:tcW w:w="1675" w:type="dxa"/>
            <w:shd w:val="clear" w:color="auto" w:fill="auto"/>
            <w:vAlign w:val="bottom"/>
            <w:hideMark/>
          </w:tcPr>
          <w:p w:rsidR="001B512B" w:rsidRPr="003319ED" w:rsidRDefault="001B512B" w:rsidP="00D80AEA">
            <w:pPr>
              <w:spacing w:after="0" w:line="480" w:lineRule="auto"/>
              <w:jc w:val="center"/>
              <w:rPr>
                <w:rFonts w:ascii="Times New Roman" w:eastAsia="Times New Roman" w:hAnsi="Times New Roman" w:cs="Times New Roman"/>
                <w:b/>
                <w:bCs/>
                <w:color w:val="000000"/>
                <w:sz w:val="24"/>
                <w:szCs w:val="24"/>
              </w:rPr>
            </w:pPr>
            <w:r w:rsidRPr="003319ED">
              <w:rPr>
                <w:rFonts w:ascii="Times New Roman" w:eastAsia="Times New Roman" w:hAnsi="Times New Roman" w:cs="Times New Roman"/>
                <w:b/>
                <w:bCs/>
                <w:color w:val="000000"/>
                <w:sz w:val="24"/>
                <w:szCs w:val="24"/>
              </w:rPr>
              <w:t>Probe ID</w:t>
            </w:r>
          </w:p>
        </w:tc>
        <w:tc>
          <w:tcPr>
            <w:tcW w:w="1457" w:type="dxa"/>
            <w:shd w:val="clear" w:color="auto" w:fill="auto"/>
            <w:vAlign w:val="bottom"/>
            <w:hideMark/>
          </w:tcPr>
          <w:p w:rsidR="001B512B" w:rsidRPr="003319ED" w:rsidRDefault="001B512B" w:rsidP="00D80AEA">
            <w:pPr>
              <w:spacing w:after="0" w:line="480" w:lineRule="auto"/>
              <w:jc w:val="center"/>
              <w:rPr>
                <w:rFonts w:ascii="Times New Roman" w:eastAsia="Times New Roman" w:hAnsi="Times New Roman" w:cs="Times New Roman"/>
                <w:b/>
                <w:bCs/>
                <w:color w:val="000000"/>
                <w:sz w:val="24"/>
                <w:szCs w:val="24"/>
              </w:rPr>
            </w:pPr>
            <w:r w:rsidRPr="003319ED">
              <w:rPr>
                <w:rFonts w:ascii="Times New Roman" w:eastAsia="Times New Roman" w:hAnsi="Times New Roman" w:cs="Times New Roman"/>
                <w:b/>
                <w:bCs/>
                <w:color w:val="000000"/>
                <w:sz w:val="24"/>
                <w:szCs w:val="24"/>
              </w:rPr>
              <w:t>Symbol</w:t>
            </w:r>
          </w:p>
        </w:tc>
        <w:tc>
          <w:tcPr>
            <w:tcW w:w="1095" w:type="dxa"/>
            <w:shd w:val="clear" w:color="auto" w:fill="auto"/>
            <w:noWrap/>
            <w:vAlign w:val="bottom"/>
            <w:hideMark/>
          </w:tcPr>
          <w:p w:rsidR="001B512B" w:rsidRPr="003319ED" w:rsidRDefault="001B512B" w:rsidP="00D80AEA">
            <w:pPr>
              <w:spacing w:after="0" w:line="480" w:lineRule="auto"/>
              <w:jc w:val="center"/>
              <w:rPr>
                <w:rFonts w:ascii="Times New Roman" w:eastAsia="Times New Roman" w:hAnsi="Times New Roman" w:cs="Times New Roman"/>
                <w:b/>
                <w:bCs/>
                <w:color w:val="000000"/>
                <w:sz w:val="24"/>
                <w:szCs w:val="24"/>
              </w:rPr>
            </w:pPr>
            <w:proofErr w:type="spellStart"/>
            <w:r w:rsidRPr="003319ED">
              <w:rPr>
                <w:rFonts w:ascii="Times New Roman" w:eastAsia="Times New Roman" w:hAnsi="Times New Roman" w:cs="Times New Roman"/>
                <w:b/>
                <w:bCs/>
                <w:color w:val="000000"/>
                <w:sz w:val="24"/>
                <w:szCs w:val="24"/>
              </w:rPr>
              <w:t>Chr</w:t>
            </w:r>
            <w:proofErr w:type="spellEnd"/>
          </w:p>
        </w:tc>
        <w:tc>
          <w:tcPr>
            <w:tcW w:w="909" w:type="dxa"/>
            <w:shd w:val="clear" w:color="auto" w:fill="auto"/>
            <w:vAlign w:val="bottom"/>
            <w:hideMark/>
          </w:tcPr>
          <w:p w:rsidR="001B512B" w:rsidRPr="003319ED" w:rsidRDefault="001B512B" w:rsidP="00D80AEA">
            <w:pPr>
              <w:spacing w:after="0" w:line="480" w:lineRule="auto"/>
              <w:jc w:val="center"/>
              <w:rPr>
                <w:rFonts w:ascii="Times New Roman" w:eastAsia="Times New Roman" w:hAnsi="Times New Roman" w:cs="Times New Roman"/>
                <w:b/>
                <w:bCs/>
                <w:color w:val="000000"/>
                <w:sz w:val="24"/>
                <w:szCs w:val="24"/>
              </w:rPr>
            </w:pPr>
            <w:r w:rsidRPr="003319ED">
              <w:rPr>
                <w:rFonts w:ascii="Times New Roman" w:eastAsia="Times New Roman" w:hAnsi="Times New Roman" w:cs="Times New Roman"/>
                <w:b/>
                <w:bCs/>
                <w:color w:val="000000"/>
                <w:sz w:val="24"/>
                <w:szCs w:val="24"/>
              </w:rPr>
              <w:t>Model 1*</w:t>
            </w:r>
          </w:p>
        </w:tc>
        <w:tc>
          <w:tcPr>
            <w:tcW w:w="870" w:type="dxa"/>
            <w:shd w:val="clear" w:color="auto" w:fill="auto"/>
            <w:vAlign w:val="bottom"/>
            <w:hideMark/>
          </w:tcPr>
          <w:p w:rsidR="001B512B" w:rsidRPr="003319ED" w:rsidRDefault="001B512B" w:rsidP="00D80AEA">
            <w:pPr>
              <w:spacing w:after="0" w:line="480" w:lineRule="auto"/>
              <w:jc w:val="center"/>
              <w:rPr>
                <w:rFonts w:ascii="Times New Roman" w:eastAsia="Times New Roman" w:hAnsi="Times New Roman" w:cs="Times New Roman"/>
                <w:b/>
                <w:bCs/>
                <w:color w:val="000000"/>
                <w:sz w:val="24"/>
                <w:szCs w:val="24"/>
              </w:rPr>
            </w:pPr>
            <w:r w:rsidRPr="003319ED">
              <w:rPr>
                <w:rFonts w:ascii="Times New Roman" w:eastAsia="Times New Roman" w:hAnsi="Times New Roman" w:cs="Times New Roman"/>
                <w:b/>
                <w:bCs/>
                <w:color w:val="000000"/>
                <w:sz w:val="24"/>
                <w:szCs w:val="24"/>
              </w:rPr>
              <w:t>Model 2**</w:t>
            </w:r>
          </w:p>
        </w:tc>
        <w:tc>
          <w:tcPr>
            <w:tcW w:w="960" w:type="dxa"/>
            <w:shd w:val="clear" w:color="auto" w:fill="auto"/>
            <w:vAlign w:val="bottom"/>
            <w:hideMark/>
          </w:tcPr>
          <w:p w:rsidR="001B512B" w:rsidRPr="003319ED" w:rsidRDefault="001B512B" w:rsidP="00D80AEA">
            <w:pPr>
              <w:spacing w:after="0" w:line="480" w:lineRule="auto"/>
              <w:jc w:val="center"/>
              <w:rPr>
                <w:rFonts w:ascii="Times New Roman" w:eastAsia="Times New Roman" w:hAnsi="Times New Roman" w:cs="Times New Roman"/>
                <w:b/>
                <w:bCs/>
                <w:color w:val="000000"/>
                <w:sz w:val="24"/>
                <w:szCs w:val="24"/>
              </w:rPr>
            </w:pPr>
            <w:r w:rsidRPr="003319ED">
              <w:rPr>
                <w:rFonts w:ascii="Times New Roman" w:eastAsia="Times New Roman" w:hAnsi="Times New Roman" w:cs="Times New Roman"/>
                <w:b/>
                <w:bCs/>
                <w:color w:val="000000"/>
                <w:sz w:val="24"/>
                <w:szCs w:val="24"/>
              </w:rPr>
              <w:t>Model 1*</w:t>
            </w:r>
          </w:p>
        </w:tc>
        <w:tc>
          <w:tcPr>
            <w:tcW w:w="960" w:type="dxa"/>
            <w:shd w:val="clear" w:color="auto" w:fill="auto"/>
            <w:vAlign w:val="bottom"/>
            <w:hideMark/>
          </w:tcPr>
          <w:p w:rsidR="001B512B" w:rsidRPr="003319ED" w:rsidRDefault="001B512B" w:rsidP="00D80AEA">
            <w:pPr>
              <w:spacing w:after="0" w:line="480" w:lineRule="auto"/>
              <w:jc w:val="center"/>
              <w:rPr>
                <w:rFonts w:ascii="Times New Roman" w:eastAsia="Times New Roman" w:hAnsi="Times New Roman" w:cs="Times New Roman"/>
                <w:b/>
                <w:bCs/>
                <w:color w:val="000000"/>
                <w:sz w:val="24"/>
                <w:szCs w:val="24"/>
              </w:rPr>
            </w:pPr>
            <w:r w:rsidRPr="003319ED">
              <w:rPr>
                <w:rFonts w:ascii="Times New Roman" w:eastAsia="Times New Roman" w:hAnsi="Times New Roman" w:cs="Times New Roman"/>
                <w:b/>
                <w:bCs/>
                <w:color w:val="000000"/>
                <w:sz w:val="24"/>
                <w:szCs w:val="24"/>
              </w:rPr>
              <w:t>Model 2**</w:t>
            </w:r>
          </w:p>
        </w:tc>
        <w:tc>
          <w:tcPr>
            <w:tcW w:w="1960" w:type="dxa"/>
            <w:vMerge/>
            <w:vAlign w:val="center"/>
            <w:hideMark/>
          </w:tcPr>
          <w:p w:rsidR="001B512B" w:rsidRPr="003319ED" w:rsidRDefault="001B512B" w:rsidP="00D80AEA">
            <w:pPr>
              <w:spacing w:after="0" w:line="480" w:lineRule="auto"/>
              <w:rPr>
                <w:rFonts w:ascii="Times New Roman" w:eastAsia="Times New Roman" w:hAnsi="Times New Roman" w:cs="Times New Roman"/>
                <w:b/>
                <w:bCs/>
                <w:color w:val="000000"/>
                <w:sz w:val="24"/>
                <w:szCs w:val="24"/>
              </w:rPr>
            </w:pPr>
          </w:p>
        </w:tc>
      </w:tr>
      <w:tr w:rsidR="001B512B" w:rsidRPr="003319ED" w:rsidTr="000D4F7C">
        <w:trPr>
          <w:trHeight w:val="315"/>
        </w:trPr>
        <w:tc>
          <w:tcPr>
            <w:tcW w:w="1675" w:type="dxa"/>
            <w:shd w:val="clear" w:color="auto" w:fill="auto"/>
            <w:noWrap/>
            <w:vAlign w:val="bottom"/>
            <w:hideMark/>
          </w:tcPr>
          <w:p w:rsidR="001B512B" w:rsidRPr="003319ED" w:rsidRDefault="001B512B" w:rsidP="00D80AEA">
            <w:pPr>
              <w:spacing w:after="0" w:line="480" w:lineRule="auto"/>
              <w:jc w:val="center"/>
              <w:rPr>
                <w:rFonts w:ascii="Times New Roman" w:eastAsia="Times New Roman" w:hAnsi="Times New Roman" w:cs="Times New Roman"/>
                <w:color w:val="000000"/>
                <w:sz w:val="24"/>
                <w:szCs w:val="24"/>
              </w:rPr>
            </w:pPr>
            <w:r w:rsidRPr="003319ED">
              <w:rPr>
                <w:rFonts w:ascii="Times New Roman" w:eastAsia="Times New Roman" w:hAnsi="Times New Roman" w:cs="Times New Roman"/>
                <w:color w:val="000000"/>
                <w:sz w:val="24"/>
                <w:szCs w:val="24"/>
              </w:rPr>
              <w:t>cg05697249</w:t>
            </w:r>
          </w:p>
        </w:tc>
        <w:tc>
          <w:tcPr>
            <w:tcW w:w="1457" w:type="dxa"/>
            <w:shd w:val="clear" w:color="auto" w:fill="auto"/>
            <w:noWrap/>
            <w:vAlign w:val="bottom"/>
            <w:hideMark/>
          </w:tcPr>
          <w:p w:rsidR="001B512B" w:rsidRPr="003319ED" w:rsidRDefault="001B512B" w:rsidP="00D80AEA">
            <w:pPr>
              <w:spacing w:after="0" w:line="480" w:lineRule="auto"/>
              <w:rPr>
                <w:rFonts w:ascii="Times New Roman" w:eastAsia="Times New Roman" w:hAnsi="Times New Roman" w:cs="Times New Roman"/>
                <w:sz w:val="24"/>
                <w:szCs w:val="24"/>
              </w:rPr>
            </w:pPr>
            <w:r w:rsidRPr="003319ED">
              <w:rPr>
                <w:rFonts w:ascii="Times New Roman" w:eastAsia="Times New Roman" w:hAnsi="Times New Roman" w:cs="Times New Roman"/>
                <w:sz w:val="24"/>
                <w:szCs w:val="24"/>
              </w:rPr>
              <w:t>C11orf52</w:t>
            </w:r>
          </w:p>
        </w:tc>
        <w:tc>
          <w:tcPr>
            <w:tcW w:w="1095" w:type="dxa"/>
            <w:shd w:val="clear" w:color="auto" w:fill="auto"/>
            <w:noWrap/>
            <w:vAlign w:val="bottom"/>
            <w:hideMark/>
          </w:tcPr>
          <w:p w:rsidR="001B512B" w:rsidRPr="003319ED" w:rsidRDefault="001B512B" w:rsidP="00D80AEA">
            <w:pPr>
              <w:spacing w:after="0" w:line="480" w:lineRule="auto"/>
              <w:jc w:val="center"/>
              <w:rPr>
                <w:rFonts w:ascii="Times New Roman" w:eastAsia="Times New Roman" w:hAnsi="Times New Roman" w:cs="Times New Roman"/>
                <w:color w:val="000000"/>
                <w:sz w:val="24"/>
                <w:szCs w:val="24"/>
              </w:rPr>
            </w:pPr>
            <w:r w:rsidRPr="003319ED">
              <w:rPr>
                <w:rFonts w:ascii="Times New Roman" w:eastAsia="Times New Roman" w:hAnsi="Times New Roman" w:cs="Times New Roman"/>
                <w:color w:val="000000"/>
                <w:sz w:val="24"/>
                <w:szCs w:val="24"/>
              </w:rPr>
              <w:t>11</w:t>
            </w:r>
          </w:p>
        </w:tc>
        <w:tc>
          <w:tcPr>
            <w:tcW w:w="909" w:type="dxa"/>
            <w:shd w:val="clear" w:color="auto" w:fill="auto"/>
            <w:noWrap/>
            <w:vAlign w:val="bottom"/>
            <w:hideMark/>
          </w:tcPr>
          <w:p w:rsidR="001B512B" w:rsidRPr="003319ED" w:rsidRDefault="001B512B" w:rsidP="00D80AEA">
            <w:pPr>
              <w:spacing w:after="0" w:line="480" w:lineRule="auto"/>
              <w:jc w:val="center"/>
              <w:rPr>
                <w:rFonts w:ascii="Times New Roman" w:eastAsia="Times New Roman" w:hAnsi="Times New Roman" w:cs="Times New Roman"/>
                <w:color w:val="000000"/>
                <w:sz w:val="24"/>
                <w:szCs w:val="24"/>
              </w:rPr>
            </w:pPr>
            <w:r w:rsidRPr="003319ED">
              <w:rPr>
                <w:rFonts w:ascii="Times New Roman" w:eastAsia="Times New Roman" w:hAnsi="Times New Roman" w:cs="Times New Roman"/>
                <w:color w:val="000000"/>
                <w:sz w:val="24"/>
                <w:szCs w:val="24"/>
              </w:rPr>
              <w:t>0.09</w:t>
            </w:r>
          </w:p>
        </w:tc>
        <w:tc>
          <w:tcPr>
            <w:tcW w:w="870" w:type="dxa"/>
            <w:shd w:val="clear" w:color="auto" w:fill="auto"/>
            <w:noWrap/>
            <w:vAlign w:val="bottom"/>
            <w:hideMark/>
          </w:tcPr>
          <w:p w:rsidR="001B512B" w:rsidRPr="003319ED" w:rsidRDefault="001B512B" w:rsidP="00D80AEA">
            <w:pPr>
              <w:spacing w:after="0" w:line="480" w:lineRule="auto"/>
              <w:jc w:val="center"/>
              <w:rPr>
                <w:rFonts w:ascii="Times New Roman" w:eastAsia="Times New Roman" w:hAnsi="Times New Roman" w:cs="Times New Roman"/>
                <w:color w:val="000000"/>
                <w:sz w:val="24"/>
                <w:szCs w:val="24"/>
              </w:rPr>
            </w:pPr>
            <w:r w:rsidRPr="003319ED">
              <w:rPr>
                <w:rFonts w:ascii="Times New Roman" w:eastAsia="Times New Roman" w:hAnsi="Times New Roman" w:cs="Times New Roman"/>
                <w:color w:val="000000"/>
                <w:sz w:val="24"/>
                <w:szCs w:val="24"/>
              </w:rPr>
              <w:t>0.09</w:t>
            </w:r>
          </w:p>
        </w:tc>
        <w:tc>
          <w:tcPr>
            <w:tcW w:w="960" w:type="dxa"/>
            <w:shd w:val="clear" w:color="auto" w:fill="auto"/>
            <w:noWrap/>
            <w:vAlign w:val="center"/>
            <w:hideMark/>
          </w:tcPr>
          <w:p w:rsidR="001B512B" w:rsidRPr="003319ED" w:rsidRDefault="001B512B" w:rsidP="00D80AEA">
            <w:pPr>
              <w:spacing w:after="0" w:line="480" w:lineRule="auto"/>
              <w:jc w:val="center"/>
              <w:rPr>
                <w:rFonts w:ascii="Times New Roman" w:eastAsia="Times New Roman" w:hAnsi="Times New Roman" w:cs="Times New Roman"/>
                <w:color w:val="000000"/>
                <w:sz w:val="24"/>
                <w:szCs w:val="24"/>
              </w:rPr>
            </w:pPr>
            <w:r w:rsidRPr="003319ED">
              <w:rPr>
                <w:rFonts w:ascii="Times New Roman" w:eastAsia="Times New Roman" w:hAnsi="Times New Roman" w:cs="Times New Roman"/>
                <w:color w:val="000000"/>
                <w:sz w:val="24"/>
                <w:szCs w:val="24"/>
              </w:rPr>
              <w:t>0.06</w:t>
            </w:r>
          </w:p>
        </w:tc>
        <w:tc>
          <w:tcPr>
            <w:tcW w:w="960" w:type="dxa"/>
            <w:shd w:val="clear" w:color="auto" w:fill="auto"/>
            <w:noWrap/>
            <w:vAlign w:val="center"/>
            <w:hideMark/>
          </w:tcPr>
          <w:p w:rsidR="001B512B" w:rsidRPr="003319ED" w:rsidRDefault="001B512B" w:rsidP="00D80AEA">
            <w:pPr>
              <w:spacing w:after="0" w:line="480" w:lineRule="auto"/>
              <w:jc w:val="center"/>
              <w:rPr>
                <w:rFonts w:ascii="Times New Roman" w:eastAsia="Times New Roman" w:hAnsi="Times New Roman" w:cs="Times New Roman"/>
                <w:color w:val="000000"/>
                <w:sz w:val="24"/>
                <w:szCs w:val="24"/>
              </w:rPr>
            </w:pPr>
            <w:r w:rsidRPr="003319ED">
              <w:rPr>
                <w:rFonts w:ascii="Times New Roman" w:eastAsia="Times New Roman" w:hAnsi="Times New Roman" w:cs="Times New Roman"/>
                <w:color w:val="000000"/>
                <w:sz w:val="24"/>
                <w:szCs w:val="24"/>
              </w:rPr>
              <w:t>0.06</w:t>
            </w:r>
          </w:p>
        </w:tc>
        <w:tc>
          <w:tcPr>
            <w:tcW w:w="1960" w:type="dxa"/>
            <w:shd w:val="clear" w:color="auto" w:fill="auto"/>
            <w:noWrap/>
            <w:vAlign w:val="bottom"/>
            <w:hideMark/>
          </w:tcPr>
          <w:p w:rsidR="001B512B" w:rsidRPr="003319ED" w:rsidRDefault="001B512B" w:rsidP="00D80AEA">
            <w:pPr>
              <w:spacing w:after="0" w:line="480" w:lineRule="auto"/>
              <w:rPr>
                <w:rFonts w:ascii="Times New Roman" w:eastAsia="Times New Roman" w:hAnsi="Times New Roman" w:cs="Times New Roman"/>
                <w:color w:val="000000"/>
                <w:sz w:val="24"/>
                <w:szCs w:val="24"/>
              </w:rPr>
            </w:pPr>
            <w:r w:rsidRPr="003319ED">
              <w:rPr>
                <w:rFonts w:ascii="Times New Roman" w:eastAsia="Times New Roman" w:hAnsi="Times New Roman" w:cs="Times New Roman"/>
                <w:color w:val="000000"/>
                <w:sz w:val="24"/>
                <w:szCs w:val="24"/>
              </w:rPr>
              <w:t>no effect</w:t>
            </w:r>
          </w:p>
        </w:tc>
      </w:tr>
      <w:tr w:rsidR="001B512B" w:rsidRPr="003319ED" w:rsidTr="000D4F7C">
        <w:trPr>
          <w:trHeight w:val="315"/>
        </w:trPr>
        <w:tc>
          <w:tcPr>
            <w:tcW w:w="1675" w:type="dxa"/>
            <w:shd w:val="clear" w:color="auto" w:fill="auto"/>
            <w:noWrap/>
            <w:vAlign w:val="bottom"/>
            <w:hideMark/>
          </w:tcPr>
          <w:p w:rsidR="001B512B" w:rsidRPr="003319ED" w:rsidRDefault="001B512B" w:rsidP="00D80AEA">
            <w:pPr>
              <w:spacing w:after="0" w:line="480" w:lineRule="auto"/>
              <w:jc w:val="center"/>
              <w:rPr>
                <w:rFonts w:ascii="Times New Roman" w:eastAsia="Times New Roman" w:hAnsi="Times New Roman" w:cs="Times New Roman"/>
                <w:color w:val="000000"/>
                <w:sz w:val="24"/>
                <w:szCs w:val="24"/>
              </w:rPr>
            </w:pPr>
            <w:r w:rsidRPr="003319ED">
              <w:rPr>
                <w:rFonts w:ascii="Times New Roman" w:eastAsia="Times New Roman" w:hAnsi="Times New Roman" w:cs="Times New Roman"/>
                <w:color w:val="000000"/>
                <w:sz w:val="24"/>
                <w:szCs w:val="24"/>
              </w:rPr>
              <w:t>cg14724265</w:t>
            </w:r>
          </w:p>
        </w:tc>
        <w:tc>
          <w:tcPr>
            <w:tcW w:w="1457" w:type="dxa"/>
            <w:shd w:val="clear" w:color="auto" w:fill="auto"/>
            <w:noWrap/>
            <w:vAlign w:val="bottom"/>
            <w:hideMark/>
          </w:tcPr>
          <w:p w:rsidR="001B512B" w:rsidRPr="003319ED" w:rsidRDefault="001B512B" w:rsidP="00D80AEA">
            <w:pPr>
              <w:spacing w:after="0" w:line="480" w:lineRule="auto"/>
              <w:rPr>
                <w:rFonts w:ascii="Times New Roman" w:eastAsia="Times New Roman" w:hAnsi="Times New Roman" w:cs="Times New Roman"/>
                <w:sz w:val="24"/>
                <w:szCs w:val="24"/>
              </w:rPr>
            </w:pPr>
            <w:r w:rsidRPr="003319ED">
              <w:rPr>
                <w:rFonts w:ascii="Times New Roman" w:eastAsia="Times New Roman" w:hAnsi="Times New Roman" w:cs="Times New Roman"/>
                <w:sz w:val="24"/>
                <w:szCs w:val="24"/>
              </w:rPr>
              <w:t>PPEF2</w:t>
            </w:r>
          </w:p>
        </w:tc>
        <w:tc>
          <w:tcPr>
            <w:tcW w:w="1095" w:type="dxa"/>
            <w:shd w:val="clear" w:color="auto" w:fill="auto"/>
            <w:noWrap/>
            <w:vAlign w:val="bottom"/>
            <w:hideMark/>
          </w:tcPr>
          <w:p w:rsidR="001B512B" w:rsidRPr="003319ED" w:rsidRDefault="001B512B" w:rsidP="00D80AEA">
            <w:pPr>
              <w:spacing w:after="0" w:line="480" w:lineRule="auto"/>
              <w:jc w:val="center"/>
              <w:rPr>
                <w:rFonts w:ascii="Times New Roman" w:eastAsia="Times New Roman" w:hAnsi="Times New Roman" w:cs="Times New Roman"/>
                <w:color w:val="000000"/>
                <w:sz w:val="24"/>
                <w:szCs w:val="24"/>
              </w:rPr>
            </w:pPr>
            <w:r w:rsidRPr="003319ED">
              <w:rPr>
                <w:rFonts w:ascii="Times New Roman" w:eastAsia="Times New Roman" w:hAnsi="Times New Roman" w:cs="Times New Roman"/>
                <w:color w:val="000000"/>
                <w:sz w:val="24"/>
                <w:szCs w:val="24"/>
              </w:rPr>
              <w:t>4</w:t>
            </w:r>
          </w:p>
        </w:tc>
        <w:tc>
          <w:tcPr>
            <w:tcW w:w="909" w:type="dxa"/>
            <w:shd w:val="clear" w:color="auto" w:fill="auto"/>
            <w:noWrap/>
            <w:vAlign w:val="bottom"/>
            <w:hideMark/>
          </w:tcPr>
          <w:p w:rsidR="001B512B" w:rsidRPr="003319ED" w:rsidRDefault="001B512B" w:rsidP="00D80AEA">
            <w:pPr>
              <w:spacing w:after="0" w:line="480" w:lineRule="auto"/>
              <w:jc w:val="center"/>
              <w:rPr>
                <w:rFonts w:ascii="Times New Roman" w:eastAsia="Times New Roman" w:hAnsi="Times New Roman" w:cs="Times New Roman"/>
                <w:color w:val="000000"/>
                <w:sz w:val="24"/>
                <w:szCs w:val="24"/>
              </w:rPr>
            </w:pPr>
            <w:r w:rsidRPr="003319ED">
              <w:rPr>
                <w:rFonts w:ascii="Times New Roman" w:eastAsia="Times New Roman" w:hAnsi="Times New Roman" w:cs="Times New Roman"/>
                <w:color w:val="000000"/>
                <w:sz w:val="24"/>
                <w:szCs w:val="24"/>
              </w:rPr>
              <w:t>0.17</w:t>
            </w:r>
          </w:p>
        </w:tc>
        <w:tc>
          <w:tcPr>
            <w:tcW w:w="870" w:type="dxa"/>
            <w:shd w:val="clear" w:color="auto" w:fill="auto"/>
            <w:noWrap/>
            <w:vAlign w:val="bottom"/>
            <w:hideMark/>
          </w:tcPr>
          <w:p w:rsidR="001B512B" w:rsidRPr="003319ED" w:rsidRDefault="001B512B" w:rsidP="00D80AEA">
            <w:pPr>
              <w:spacing w:after="0" w:line="480" w:lineRule="auto"/>
              <w:jc w:val="center"/>
              <w:rPr>
                <w:rFonts w:ascii="Times New Roman" w:eastAsia="Times New Roman" w:hAnsi="Times New Roman" w:cs="Times New Roman"/>
                <w:color w:val="000000"/>
                <w:sz w:val="24"/>
                <w:szCs w:val="24"/>
              </w:rPr>
            </w:pPr>
            <w:r w:rsidRPr="003319ED">
              <w:rPr>
                <w:rFonts w:ascii="Times New Roman" w:eastAsia="Times New Roman" w:hAnsi="Times New Roman" w:cs="Times New Roman"/>
                <w:color w:val="000000"/>
                <w:sz w:val="24"/>
                <w:szCs w:val="24"/>
              </w:rPr>
              <w:t>0.16</w:t>
            </w:r>
          </w:p>
        </w:tc>
        <w:tc>
          <w:tcPr>
            <w:tcW w:w="960" w:type="dxa"/>
            <w:shd w:val="clear" w:color="auto" w:fill="auto"/>
            <w:noWrap/>
            <w:vAlign w:val="center"/>
            <w:hideMark/>
          </w:tcPr>
          <w:p w:rsidR="001B512B" w:rsidRPr="003319ED" w:rsidRDefault="001B512B" w:rsidP="00D80AEA">
            <w:pPr>
              <w:spacing w:after="0" w:line="480" w:lineRule="auto"/>
              <w:jc w:val="center"/>
              <w:rPr>
                <w:rFonts w:ascii="Times New Roman" w:eastAsia="Times New Roman" w:hAnsi="Times New Roman" w:cs="Times New Roman"/>
                <w:color w:val="000000"/>
                <w:sz w:val="24"/>
                <w:szCs w:val="24"/>
              </w:rPr>
            </w:pPr>
            <w:r w:rsidRPr="003319ED">
              <w:rPr>
                <w:rFonts w:ascii="Times New Roman" w:eastAsia="Times New Roman" w:hAnsi="Times New Roman" w:cs="Times New Roman"/>
                <w:color w:val="000000"/>
                <w:sz w:val="24"/>
                <w:szCs w:val="24"/>
              </w:rPr>
              <w:t>0.11</w:t>
            </w:r>
          </w:p>
        </w:tc>
        <w:tc>
          <w:tcPr>
            <w:tcW w:w="960" w:type="dxa"/>
            <w:shd w:val="clear" w:color="auto" w:fill="auto"/>
            <w:noWrap/>
            <w:vAlign w:val="center"/>
            <w:hideMark/>
          </w:tcPr>
          <w:p w:rsidR="001B512B" w:rsidRPr="003319ED" w:rsidRDefault="001B512B" w:rsidP="00D80AEA">
            <w:pPr>
              <w:spacing w:after="0" w:line="480" w:lineRule="auto"/>
              <w:jc w:val="center"/>
              <w:rPr>
                <w:rFonts w:ascii="Times New Roman" w:eastAsia="Times New Roman" w:hAnsi="Times New Roman" w:cs="Times New Roman"/>
                <w:color w:val="000000"/>
                <w:sz w:val="24"/>
                <w:szCs w:val="24"/>
              </w:rPr>
            </w:pPr>
            <w:r w:rsidRPr="003319ED">
              <w:rPr>
                <w:rFonts w:ascii="Times New Roman" w:eastAsia="Times New Roman" w:hAnsi="Times New Roman" w:cs="Times New Roman"/>
                <w:color w:val="000000"/>
                <w:sz w:val="24"/>
                <w:szCs w:val="24"/>
              </w:rPr>
              <w:t>0.13</w:t>
            </w:r>
          </w:p>
        </w:tc>
        <w:tc>
          <w:tcPr>
            <w:tcW w:w="1960" w:type="dxa"/>
            <w:shd w:val="clear" w:color="auto" w:fill="auto"/>
            <w:noWrap/>
            <w:vAlign w:val="bottom"/>
            <w:hideMark/>
          </w:tcPr>
          <w:p w:rsidR="001B512B" w:rsidRPr="003319ED" w:rsidRDefault="001B512B" w:rsidP="00D80AEA">
            <w:pPr>
              <w:spacing w:after="0" w:line="480" w:lineRule="auto"/>
              <w:rPr>
                <w:rFonts w:ascii="Times New Roman" w:eastAsia="Times New Roman" w:hAnsi="Times New Roman" w:cs="Times New Roman"/>
                <w:color w:val="000000"/>
                <w:sz w:val="24"/>
                <w:szCs w:val="24"/>
              </w:rPr>
            </w:pPr>
            <w:r w:rsidRPr="003319ED">
              <w:rPr>
                <w:rFonts w:ascii="Times New Roman" w:eastAsia="Times New Roman" w:hAnsi="Times New Roman" w:cs="Times New Roman"/>
                <w:color w:val="000000"/>
                <w:sz w:val="24"/>
                <w:szCs w:val="24"/>
              </w:rPr>
              <w:t>no effect/marginal</w:t>
            </w:r>
          </w:p>
        </w:tc>
      </w:tr>
      <w:tr w:rsidR="001B512B" w:rsidRPr="003319ED" w:rsidTr="000D4F7C">
        <w:trPr>
          <w:trHeight w:val="315"/>
        </w:trPr>
        <w:tc>
          <w:tcPr>
            <w:tcW w:w="1675" w:type="dxa"/>
            <w:shd w:val="clear" w:color="auto" w:fill="auto"/>
            <w:noWrap/>
            <w:vAlign w:val="bottom"/>
            <w:hideMark/>
          </w:tcPr>
          <w:p w:rsidR="001B512B" w:rsidRPr="003319ED" w:rsidRDefault="001B512B" w:rsidP="00D80AEA">
            <w:pPr>
              <w:spacing w:after="0" w:line="480" w:lineRule="auto"/>
              <w:jc w:val="center"/>
              <w:rPr>
                <w:rFonts w:ascii="Times New Roman" w:eastAsia="Times New Roman" w:hAnsi="Times New Roman" w:cs="Times New Roman"/>
                <w:color w:val="000000"/>
                <w:sz w:val="24"/>
                <w:szCs w:val="24"/>
              </w:rPr>
            </w:pPr>
            <w:r w:rsidRPr="003319ED">
              <w:rPr>
                <w:rFonts w:ascii="Times New Roman" w:eastAsia="Times New Roman" w:hAnsi="Times New Roman" w:cs="Times New Roman"/>
                <w:color w:val="000000"/>
                <w:sz w:val="24"/>
                <w:szCs w:val="24"/>
              </w:rPr>
              <w:t>cg09352789</w:t>
            </w:r>
          </w:p>
        </w:tc>
        <w:tc>
          <w:tcPr>
            <w:tcW w:w="1457" w:type="dxa"/>
            <w:shd w:val="clear" w:color="auto" w:fill="auto"/>
            <w:noWrap/>
            <w:vAlign w:val="bottom"/>
            <w:hideMark/>
          </w:tcPr>
          <w:p w:rsidR="001B512B" w:rsidRPr="003319ED" w:rsidRDefault="001B512B" w:rsidP="00D80AEA">
            <w:pPr>
              <w:spacing w:after="0" w:line="480" w:lineRule="auto"/>
              <w:rPr>
                <w:rFonts w:ascii="Times New Roman" w:eastAsia="Times New Roman" w:hAnsi="Times New Roman" w:cs="Times New Roman"/>
                <w:sz w:val="24"/>
                <w:szCs w:val="24"/>
              </w:rPr>
            </w:pPr>
            <w:r w:rsidRPr="003319ED">
              <w:rPr>
                <w:rFonts w:ascii="Times New Roman" w:eastAsia="Times New Roman" w:hAnsi="Times New Roman" w:cs="Times New Roman"/>
                <w:sz w:val="24"/>
                <w:szCs w:val="24"/>
              </w:rPr>
              <w:t>XPNPEP1</w:t>
            </w:r>
          </w:p>
        </w:tc>
        <w:tc>
          <w:tcPr>
            <w:tcW w:w="1095" w:type="dxa"/>
            <w:shd w:val="clear" w:color="auto" w:fill="auto"/>
            <w:noWrap/>
            <w:vAlign w:val="bottom"/>
            <w:hideMark/>
          </w:tcPr>
          <w:p w:rsidR="001B512B" w:rsidRPr="003319ED" w:rsidRDefault="001B512B" w:rsidP="00D80AEA">
            <w:pPr>
              <w:spacing w:after="0" w:line="480" w:lineRule="auto"/>
              <w:jc w:val="center"/>
              <w:rPr>
                <w:rFonts w:ascii="Times New Roman" w:eastAsia="Times New Roman" w:hAnsi="Times New Roman" w:cs="Times New Roman"/>
                <w:color w:val="000000"/>
                <w:sz w:val="24"/>
                <w:szCs w:val="24"/>
              </w:rPr>
            </w:pPr>
            <w:r w:rsidRPr="003319ED">
              <w:rPr>
                <w:rFonts w:ascii="Times New Roman" w:eastAsia="Times New Roman" w:hAnsi="Times New Roman" w:cs="Times New Roman"/>
                <w:color w:val="000000"/>
                <w:sz w:val="24"/>
                <w:szCs w:val="24"/>
              </w:rPr>
              <w:t>10</w:t>
            </w:r>
          </w:p>
        </w:tc>
        <w:tc>
          <w:tcPr>
            <w:tcW w:w="909" w:type="dxa"/>
            <w:shd w:val="clear" w:color="auto" w:fill="auto"/>
            <w:noWrap/>
            <w:vAlign w:val="bottom"/>
            <w:hideMark/>
          </w:tcPr>
          <w:p w:rsidR="001B512B" w:rsidRPr="003319ED" w:rsidRDefault="001B512B" w:rsidP="00D80AEA">
            <w:pPr>
              <w:spacing w:after="0" w:line="480" w:lineRule="auto"/>
              <w:jc w:val="center"/>
              <w:rPr>
                <w:rFonts w:ascii="Times New Roman" w:eastAsia="Times New Roman" w:hAnsi="Times New Roman" w:cs="Times New Roman"/>
                <w:color w:val="000000"/>
                <w:sz w:val="24"/>
                <w:szCs w:val="24"/>
              </w:rPr>
            </w:pPr>
            <w:r w:rsidRPr="003319ED">
              <w:rPr>
                <w:rFonts w:ascii="Times New Roman" w:eastAsia="Times New Roman" w:hAnsi="Times New Roman" w:cs="Times New Roman"/>
                <w:color w:val="000000"/>
                <w:sz w:val="24"/>
                <w:szCs w:val="24"/>
              </w:rPr>
              <w:t>-0.06</w:t>
            </w:r>
          </w:p>
        </w:tc>
        <w:tc>
          <w:tcPr>
            <w:tcW w:w="870" w:type="dxa"/>
            <w:shd w:val="clear" w:color="auto" w:fill="auto"/>
            <w:noWrap/>
            <w:vAlign w:val="bottom"/>
            <w:hideMark/>
          </w:tcPr>
          <w:p w:rsidR="001B512B" w:rsidRPr="003319ED" w:rsidRDefault="001B512B" w:rsidP="00D80AEA">
            <w:pPr>
              <w:spacing w:after="0" w:line="480" w:lineRule="auto"/>
              <w:jc w:val="center"/>
              <w:rPr>
                <w:rFonts w:ascii="Times New Roman" w:eastAsia="Times New Roman" w:hAnsi="Times New Roman" w:cs="Times New Roman"/>
                <w:color w:val="000000"/>
                <w:sz w:val="24"/>
                <w:szCs w:val="24"/>
              </w:rPr>
            </w:pPr>
            <w:r w:rsidRPr="003319ED">
              <w:rPr>
                <w:rFonts w:ascii="Times New Roman" w:eastAsia="Times New Roman" w:hAnsi="Times New Roman" w:cs="Times New Roman"/>
                <w:color w:val="000000"/>
                <w:sz w:val="24"/>
                <w:szCs w:val="24"/>
              </w:rPr>
              <w:t>-0.04</w:t>
            </w:r>
          </w:p>
        </w:tc>
        <w:tc>
          <w:tcPr>
            <w:tcW w:w="960" w:type="dxa"/>
            <w:shd w:val="clear" w:color="auto" w:fill="auto"/>
            <w:noWrap/>
            <w:vAlign w:val="center"/>
            <w:hideMark/>
          </w:tcPr>
          <w:p w:rsidR="001B512B" w:rsidRPr="003319ED" w:rsidRDefault="001B512B" w:rsidP="00D80AEA">
            <w:pPr>
              <w:spacing w:after="0" w:line="480" w:lineRule="auto"/>
              <w:jc w:val="center"/>
              <w:rPr>
                <w:rFonts w:ascii="Times New Roman" w:eastAsia="Times New Roman" w:hAnsi="Times New Roman" w:cs="Times New Roman"/>
                <w:color w:val="000000"/>
                <w:sz w:val="24"/>
                <w:szCs w:val="24"/>
              </w:rPr>
            </w:pPr>
            <w:r w:rsidRPr="003319ED">
              <w:rPr>
                <w:rFonts w:ascii="Times New Roman" w:eastAsia="Times New Roman" w:hAnsi="Times New Roman" w:cs="Times New Roman"/>
                <w:color w:val="000000"/>
                <w:sz w:val="24"/>
                <w:szCs w:val="24"/>
              </w:rPr>
              <w:t>-0.07</w:t>
            </w:r>
          </w:p>
        </w:tc>
        <w:tc>
          <w:tcPr>
            <w:tcW w:w="960" w:type="dxa"/>
            <w:shd w:val="clear" w:color="auto" w:fill="auto"/>
            <w:noWrap/>
            <w:vAlign w:val="center"/>
            <w:hideMark/>
          </w:tcPr>
          <w:p w:rsidR="001B512B" w:rsidRPr="003319ED" w:rsidRDefault="001B512B" w:rsidP="00D80AEA">
            <w:pPr>
              <w:spacing w:after="0" w:line="480" w:lineRule="auto"/>
              <w:jc w:val="center"/>
              <w:rPr>
                <w:rFonts w:ascii="Times New Roman" w:eastAsia="Times New Roman" w:hAnsi="Times New Roman" w:cs="Times New Roman"/>
                <w:color w:val="000000"/>
                <w:sz w:val="24"/>
                <w:szCs w:val="24"/>
              </w:rPr>
            </w:pPr>
            <w:r w:rsidRPr="003319ED">
              <w:rPr>
                <w:rFonts w:ascii="Times New Roman" w:eastAsia="Times New Roman" w:hAnsi="Times New Roman" w:cs="Times New Roman"/>
                <w:color w:val="000000"/>
                <w:sz w:val="24"/>
                <w:szCs w:val="24"/>
              </w:rPr>
              <w:t>-0.06</w:t>
            </w:r>
          </w:p>
        </w:tc>
        <w:tc>
          <w:tcPr>
            <w:tcW w:w="1960" w:type="dxa"/>
            <w:shd w:val="clear" w:color="auto" w:fill="auto"/>
            <w:noWrap/>
            <w:vAlign w:val="bottom"/>
            <w:hideMark/>
          </w:tcPr>
          <w:p w:rsidR="001B512B" w:rsidRPr="003319ED" w:rsidRDefault="00B112C8" w:rsidP="00D80AEA">
            <w:pPr>
              <w:spacing w:after="0" w:line="480" w:lineRule="auto"/>
              <w:rPr>
                <w:rFonts w:ascii="Times New Roman" w:eastAsia="Times New Roman" w:hAnsi="Times New Roman" w:cs="Times New Roman"/>
                <w:color w:val="000000"/>
                <w:sz w:val="24"/>
                <w:szCs w:val="24"/>
              </w:rPr>
            </w:pPr>
            <w:r w:rsidRPr="003319ED">
              <w:rPr>
                <w:rFonts w:ascii="Times New Roman" w:eastAsia="Times New Roman" w:hAnsi="Times New Roman" w:cs="Times New Roman"/>
                <w:color w:val="000000"/>
                <w:sz w:val="24"/>
                <w:szCs w:val="24"/>
              </w:rPr>
              <w:t>C</w:t>
            </w:r>
            <w:r w:rsidR="001B512B" w:rsidRPr="003319ED">
              <w:rPr>
                <w:rFonts w:ascii="Times New Roman" w:eastAsia="Times New Roman" w:hAnsi="Times New Roman" w:cs="Times New Roman"/>
                <w:color w:val="000000"/>
                <w:sz w:val="24"/>
                <w:szCs w:val="24"/>
              </w:rPr>
              <w:t>onfounding</w:t>
            </w:r>
          </w:p>
        </w:tc>
      </w:tr>
      <w:tr w:rsidR="001B512B" w:rsidRPr="003319ED" w:rsidTr="000D4F7C">
        <w:trPr>
          <w:trHeight w:val="315"/>
        </w:trPr>
        <w:tc>
          <w:tcPr>
            <w:tcW w:w="1675" w:type="dxa"/>
            <w:shd w:val="clear" w:color="auto" w:fill="auto"/>
            <w:noWrap/>
            <w:vAlign w:val="bottom"/>
            <w:hideMark/>
          </w:tcPr>
          <w:p w:rsidR="001B512B" w:rsidRPr="003319ED" w:rsidRDefault="001B512B" w:rsidP="00D80AEA">
            <w:pPr>
              <w:spacing w:after="0" w:line="480" w:lineRule="auto"/>
              <w:jc w:val="center"/>
              <w:rPr>
                <w:rFonts w:ascii="Times New Roman" w:eastAsia="Times New Roman" w:hAnsi="Times New Roman" w:cs="Times New Roman"/>
                <w:color w:val="000000"/>
                <w:sz w:val="24"/>
                <w:szCs w:val="24"/>
              </w:rPr>
            </w:pPr>
            <w:r w:rsidRPr="003319ED">
              <w:rPr>
                <w:rFonts w:ascii="Times New Roman" w:eastAsia="Times New Roman" w:hAnsi="Times New Roman" w:cs="Times New Roman"/>
                <w:color w:val="000000"/>
                <w:sz w:val="24"/>
                <w:szCs w:val="24"/>
              </w:rPr>
              <w:t>cg25464840</w:t>
            </w:r>
          </w:p>
        </w:tc>
        <w:tc>
          <w:tcPr>
            <w:tcW w:w="1457" w:type="dxa"/>
            <w:shd w:val="clear" w:color="auto" w:fill="auto"/>
            <w:noWrap/>
            <w:vAlign w:val="bottom"/>
            <w:hideMark/>
          </w:tcPr>
          <w:p w:rsidR="001B512B" w:rsidRPr="003319ED" w:rsidRDefault="001B512B" w:rsidP="00D80AEA">
            <w:pPr>
              <w:spacing w:after="0" w:line="480" w:lineRule="auto"/>
              <w:rPr>
                <w:rFonts w:ascii="Times New Roman" w:eastAsia="Times New Roman" w:hAnsi="Times New Roman" w:cs="Times New Roman"/>
                <w:sz w:val="24"/>
                <w:szCs w:val="24"/>
              </w:rPr>
            </w:pPr>
            <w:r w:rsidRPr="003319ED">
              <w:rPr>
                <w:rFonts w:ascii="Times New Roman" w:eastAsia="Times New Roman" w:hAnsi="Times New Roman" w:cs="Times New Roman"/>
                <w:sz w:val="24"/>
                <w:szCs w:val="24"/>
              </w:rPr>
              <w:t>FRMD4A</w:t>
            </w:r>
          </w:p>
        </w:tc>
        <w:tc>
          <w:tcPr>
            <w:tcW w:w="1095" w:type="dxa"/>
            <w:shd w:val="clear" w:color="auto" w:fill="auto"/>
            <w:noWrap/>
            <w:vAlign w:val="bottom"/>
            <w:hideMark/>
          </w:tcPr>
          <w:p w:rsidR="001B512B" w:rsidRPr="003319ED" w:rsidRDefault="001B512B" w:rsidP="00D80AEA">
            <w:pPr>
              <w:spacing w:after="0" w:line="480" w:lineRule="auto"/>
              <w:jc w:val="center"/>
              <w:rPr>
                <w:rFonts w:ascii="Times New Roman" w:eastAsia="Times New Roman" w:hAnsi="Times New Roman" w:cs="Times New Roman"/>
                <w:color w:val="000000"/>
                <w:sz w:val="24"/>
                <w:szCs w:val="24"/>
              </w:rPr>
            </w:pPr>
            <w:r w:rsidRPr="003319ED">
              <w:rPr>
                <w:rFonts w:ascii="Times New Roman" w:eastAsia="Times New Roman" w:hAnsi="Times New Roman" w:cs="Times New Roman"/>
                <w:color w:val="000000"/>
                <w:sz w:val="24"/>
                <w:szCs w:val="24"/>
              </w:rPr>
              <w:t>10</w:t>
            </w:r>
          </w:p>
        </w:tc>
        <w:tc>
          <w:tcPr>
            <w:tcW w:w="909" w:type="dxa"/>
            <w:shd w:val="clear" w:color="auto" w:fill="auto"/>
            <w:noWrap/>
            <w:vAlign w:val="bottom"/>
            <w:hideMark/>
          </w:tcPr>
          <w:p w:rsidR="001B512B" w:rsidRPr="003319ED" w:rsidRDefault="001B512B" w:rsidP="00D80AEA">
            <w:pPr>
              <w:spacing w:after="0" w:line="480" w:lineRule="auto"/>
              <w:jc w:val="center"/>
              <w:rPr>
                <w:rFonts w:ascii="Times New Roman" w:eastAsia="Times New Roman" w:hAnsi="Times New Roman" w:cs="Times New Roman"/>
                <w:color w:val="000000"/>
                <w:sz w:val="24"/>
                <w:szCs w:val="24"/>
              </w:rPr>
            </w:pPr>
            <w:r w:rsidRPr="003319ED">
              <w:rPr>
                <w:rFonts w:ascii="Times New Roman" w:eastAsia="Times New Roman" w:hAnsi="Times New Roman" w:cs="Times New Roman"/>
                <w:color w:val="000000"/>
                <w:sz w:val="24"/>
                <w:szCs w:val="24"/>
              </w:rPr>
              <w:t>0.13</w:t>
            </w:r>
          </w:p>
        </w:tc>
        <w:tc>
          <w:tcPr>
            <w:tcW w:w="870" w:type="dxa"/>
            <w:shd w:val="clear" w:color="auto" w:fill="auto"/>
            <w:noWrap/>
            <w:vAlign w:val="bottom"/>
            <w:hideMark/>
          </w:tcPr>
          <w:p w:rsidR="001B512B" w:rsidRPr="003319ED" w:rsidRDefault="001B512B" w:rsidP="00D80AEA">
            <w:pPr>
              <w:spacing w:after="0" w:line="480" w:lineRule="auto"/>
              <w:jc w:val="center"/>
              <w:rPr>
                <w:rFonts w:ascii="Times New Roman" w:eastAsia="Times New Roman" w:hAnsi="Times New Roman" w:cs="Times New Roman"/>
                <w:color w:val="000000"/>
                <w:sz w:val="24"/>
                <w:szCs w:val="24"/>
              </w:rPr>
            </w:pPr>
            <w:r w:rsidRPr="003319ED">
              <w:rPr>
                <w:rFonts w:ascii="Times New Roman" w:eastAsia="Times New Roman" w:hAnsi="Times New Roman" w:cs="Times New Roman"/>
                <w:color w:val="000000"/>
                <w:sz w:val="24"/>
                <w:szCs w:val="24"/>
              </w:rPr>
              <w:t>0.07</w:t>
            </w:r>
          </w:p>
        </w:tc>
        <w:tc>
          <w:tcPr>
            <w:tcW w:w="960" w:type="dxa"/>
            <w:shd w:val="clear" w:color="auto" w:fill="auto"/>
            <w:noWrap/>
            <w:vAlign w:val="center"/>
            <w:hideMark/>
          </w:tcPr>
          <w:p w:rsidR="001B512B" w:rsidRPr="003319ED" w:rsidRDefault="001B512B" w:rsidP="00D80AEA">
            <w:pPr>
              <w:spacing w:after="0" w:line="480" w:lineRule="auto"/>
              <w:jc w:val="center"/>
              <w:rPr>
                <w:rFonts w:ascii="Times New Roman" w:eastAsia="Times New Roman" w:hAnsi="Times New Roman" w:cs="Times New Roman"/>
                <w:color w:val="000000"/>
                <w:sz w:val="24"/>
                <w:szCs w:val="24"/>
              </w:rPr>
            </w:pPr>
            <w:r w:rsidRPr="003319ED">
              <w:rPr>
                <w:rFonts w:ascii="Times New Roman" w:eastAsia="Times New Roman" w:hAnsi="Times New Roman" w:cs="Times New Roman"/>
                <w:color w:val="000000"/>
                <w:sz w:val="24"/>
                <w:szCs w:val="24"/>
              </w:rPr>
              <w:t>0.08</w:t>
            </w:r>
          </w:p>
        </w:tc>
        <w:tc>
          <w:tcPr>
            <w:tcW w:w="960" w:type="dxa"/>
            <w:shd w:val="clear" w:color="auto" w:fill="auto"/>
            <w:noWrap/>
            <w:vAlign w:val="center"/>
            <w:hideMark/>
          </w:tcPr>
          <w:p w:rsidR="001B512B" w:rsidRPr="003319ED" w:rsidRDefault="001B512B" w:rsidP="00D80AEA">
            <w:pPr>
              <w:spacing w:after="0" w:line="480" w:lineRule="auto"/>
              <w:jc w:val="center"/>
              <w:rPr>
                <w:rFonts w:ascii="Times New Roman" w:eastAsia="Times New Roman" w:hAnsi="Times New Roman" w:cs="Times New Roman"/>
                <w:color w:val="000000"/>
                <w:sz w:val="24"/>
                <w:szCs w:val="24"/>
              </w:rPr>
            </w:pPr>
            <w:r w:rsidRPr="003319ED">
              <w:rPr>
                <w:rFonts w:ascii="Times New Roman" w:eastAsia="Times New Roman" w:hAnsi="Times New Roman" w:cs="Times New Roman"/>
                <w:color w:val="000000"/>
                <w:sz w:val="24"/>
                <w:szCs w:val="24"/>
              </w:rPr>
              <w:t>0.07</w:t>
            </w:r>
          </w:p>
        </w:tc>
        <w:tc>
          <w:tcPr>
            <w:tcW w:w="1960" w:type="dxa"/>
            <w:shd w:val="clear" w:color="auto" w:fill="auto"/>
            <w:noWrap/>
            <w:vAlign w:val="bottom"/>
            <w:hideMark/>
          </w:tcPr>
          <w:p w:rsidR="001B512B" w:rsidRPr="003319ED" w:rsidRDefault="00B112C8" w:rsidP="00D80AEA">
            <w:pPr>
              <w:spacing w:after="0" w:line="480" w:lineRule="auto"/>
              <w:rPr>
                <w:rFonts w:ascii="Times New Roman" w:eastAsia="Times New Roman" w:hAnsi="Times New Roman" w:cs="Times New Roman"/>
                <w:color w:val="000000"/>
                <w:sz w:val="24"/>
                <w:szCs w:val="24"/>
              </w:rPr>
            </w:pPr>
            <w:r w:rsidRPr="003319ED">
              <w:rPr>
                <w:rFonts w:ascii="Times New Roman" w:eastAsia="Times New Roman" w:hAnsi="Times New Roman" w:cs="Times New Roman"/>
                <w:color w:val="000000"/>
                <w:sz w:val="24"/>
                <w:szCs w:val="24"/>
              </w:rPr>
              <w:t>C</w:t>
            </w:r>
            <w:r w:rsidR="001B512B" w:rsidRPr="003319ED">
              <w:rPr>
                <w:rFonts w:ascii="Times New Roman" w:eastAsia="Times New Roman" w:hAnsi="Times New Roman" w:cs="Times New Roman"/>
                <w:color w:val="000000"/>
                <w:sz w:val="24"/>
                <w:szCs w:val="24"/>
              </w:rPr>
              <w:t>onfounding</w:t>
            </w:r>
          </w:p>
        </w:tc>
      </w:tr>
      <w:tr w:rsidR="001B512B" w:rsidRPr="003319ED" w:rsidTr="000D4F7C">
        <w:trPr>
          <w:trHeight w:val="405"/>
        </w:trPr>
        <w:tc>
          <w:tcPr>
            <w:tcW w:w="9886" w:type="dxa"/>
            <w:gridSpan w:val="8"/>
            <w:shd w:val="clear" w:color="auto" w:fill="auto"/>
            <w:vAlign w:val="bottom"/>
            <w:hideMark/>
          </w:tcPr>
          <w:p w:rsidR="001B512B" w:rsidRPr="003319ED" w:rsidRDefault="001B512B" w:rsidP="00D80AEA">
            <w:pPr>
              <w:spacing w:after="0" w:line="480" w:lineRule="auto"/>
              <w:rPr>
                <w:rFonts w:ascii="Times New Roman" w:eastAsia="Times New Roman" w:hAnsi="Times New Roman" w:cs="Times New Roman"/>
                <w:color w:val="000000"/>
                <w:sz w:val="24"/>
                <w:szCs w:val="24"/>
              </w:rPr>
            </w:pPr>
            <w:r w:rsidRPr="003319ED">
              <w:rPr>
                <w:rFonts w:ascii="Times New Roman" w:eastAsia="Times New Roman" w:hAnsi="Times New Roman" w:cs="Times New Roman"/>
                <w:color w:val="000000"/>
                <w:sz w:val="24"/>
                <w:szCs w:val="24"/>
              </w:rPr>
              <w:t>* Model 1: beta regression modeling effect of IUS adjusted for age, sex, clinic and cell type</w:t>
            </w:r>
          </w:p>
        </w:tc>
      </w:tr>
      <w:tr w:rsidR="001B512B" w:rsidRPr="003319ED" w:rsidTr="000D4F7C">
        <w:trPr>
          <w:trHeight w:val="615"/>
        </w:trPr>
        <w:tc>
          <w:tcPr>
            <w:tcW w:w="9886" w:type="dxa"/>
            <w:gridSpan w:val="8"/>
            <w:shd w:val="clear" w:color="auto" w:fill="auto"/>
            <w:vAlign w:val="bottom"/>
            <w:hideMark/>
          </w:tcPr>
          <w:p w:rsidR="001B512B" w:rsidRPr="003319ED" w:rsidRDefault="001B512B" w:rsidP="00D80AEA">
            <w:pPr>
              <w:spacing w:after="0" w:line="480" w:lineRule="auto"/>
              <w:rPr>
                <w:rFonts w:ascii="Times New Roman" w:eastAsia="Times New Roman" w:hAnsi="Times New Roman" w:cs="Times New Roman"/>
                <w:color w:val="000000"/>
                <w:sz w:val="24"/>
                <w:szCs w:val="24"/>
              </w:rPr>
            </w:pPr>
            <w:r w:rsidRPr="003319ED">
              <w:rPr>
                <w:rFonts w:ascii="Times New Roman" w:eastAsia="Times New Roman" w:hAnsi="Times New Roman" w:cs="Times New Roman"/>
                <w:color w:val="000000"/>
                <w:sz w:val="24"/>
                <w:szCs w:val="24"/>
              </w:rPr>
              <w:t>**Model 2: beta regression modeling effect of IUS adjusted for age, sex, clinic,  cell type and maternal smoking during childhood</w:t>
            </w:r>
          </w:p>
        </w:tc>
      </w:tr>
      <w:tr w:rsidR="001B512B" w:rsidRPr="003319ED" w:rsidTr="000D4F7C">
        <w:trPr>
          <w:trHeight w:val="405"/>
        </w:trPr>
        <w:tc>
          <w:tcPr>
            <w:tcW w:w="9886" w:type="dxa"/>
            <w:gridSpan w:val="8"/>
            <w:shd w:val="clear" w:color="auto" w:fill="auto"/>
            <w:vAlign w:val="bottom"/>
            <w:hideMark/>
          </w:tcPr>
          <w:p w:rsidR="001B512B" w:rsidRPr="003319ED" w:rsidRDefault="001B512B" w:rsidP="00D80AEA">
            <w:pPr>
              <w:spacing w:after="0" w:line="480" w:lineRule="auto"/>
              <w:rPr>
                <w:rFonts w:ascii="Times New Roman" w:eastAsia="Times New Roman" w:hAnsi="Times New Roman" w:cs="Times New Roman"/>
                <w:color w:val="000000"/>
                <w:sz w:val="24"/>
                <w:szCs w:val="24"/>
              </w:rPr>
            </w:pPr>
            <w:r w:rsidRPr="003319ED">
              <w:rPr>
                <w:rFonts w:ascii="Times New Roman" w:eastAsia="Times New Roman" w:hAnsi="Times New Roman" w:cs="Times New Roman"/>
                <w:color w:val="000000"/>
                <w:sz w:val="24"/>
                <w:szCs w:val="24"/>
              </w:rPr>
              <w:t>***Confounding defined as &gt;10% change in effect estimate</w:t>
            </w:r>
          </w:p>
        </w:tc>
      </w:tr>
    </w:tbl>
    <w:p w:rsidR="006A1453" w:rsidRPr="003319ED" w:rsidRDefault="006A1453" w:rsidP="00D80AEA">
      <w:pPr>
        <w:spacing w:line="480" w:lineRule="auto"/>
        <w:rPr>
          <w:rFonts w:ascii="Times New Roman" w:hAnsi="Times New Roman" w:cs="Times New Roman"/>
          <w:sz w:val="24"/>
          <w:szCs w:val="24"/>
        </w:rPr>
      </w:pPr>
    </w:p>
    <w:sectPr w:rsidR="006A1453" w:rsidRPr="003319ED" w:rsidSect="00B112C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drawingGridHorizontalSpacing w:val="110"/>
  <w:displayHorizontalDrawingGridEvery w:val="2"/>
  <w:characterSpacingControl w:val="doNotCompress"/>
  <w:compat/>
  <w:docVars>
    <w:docVar w:name="EN.InstantFormat" w:val="&lt;ENInstantFormat&gt;&lt;Enabled&gt;1&lt;/Enabled&gt;&lt;ScanUnformatted&gt;1&lt;/ScanUnformatted&gt;&lt;ScanChanges&gt;1&lt;/ScanChanges&gt;&lt;/ENInstantFormat&gt;"/>
    <w:docVar w:name="EN.Layout" w:val="&lt;ENLayout&gt;&lt;Style&gt;Circulation_Research edite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ENLibraries&gt;&lt;Libraries&gt;&lt;item&gt;methylation-Converted.enl&lt;/item&gt;&lt;/Libraries&gt;&lt;/ENLibraries&gt;"/>
  </w:docVars>
  <w:rsids>
    <w:rsidRoot w:val="002C37F1"/>
    <w:rsid w:val="00006A93"/>
    <w:rsid w:val="00021B89"/>
    <w:rsid w:val="00056F28"/>
    <w:rsid w:val="00057377"/>
    <w:rsid w:val="00063CA7"/>
    <w:rsid w:val="00097078"/>
    <w:rsid w:val="000A6B0A"/>
    <w:rsid w:val="000D4F7C"/>
    <w:rsid w:val="000E2BD8"/>
    <w:rsid w:val="00117DE6"/>
    <w:rsid w:val="00127B85"/>
    <w:rsid w:val="00133834"/>
    <w:rsid w:val="00143037"/>
    <w:rsid w:val="001568DE"/>
    <w:rsid w:val="00174C21"/>
    <w:rsid w:val="001B30DC"/>
    <w:rsid w:val="001B3E08"/>
    <w:rsid w:val="001B512B"/>
    <w:rsid w:val="001F4958"/>
    <w:rsid w:val="00211FBE"/>
    <w:rsid w:val="00213F69"/>
    <w:rsid w:val="0025689E"/>
    <w:rsid w:val="002924F7"/>
    <w:rsid w:val="002C37F1"/>
    <w:rsid w:val="002D7C80"/>
    <w:rsid w:val="002E2A87"/>
    <w:rsid w:val="002F68E9"/>
    <w:rsid w:val="003319ED"/>
    <w:rsid w:val="00340A35"/>
    <w:rsid w:val="003470CC"/>
    <w:rsid w:val="00355961"/>
    <w:rsid w:val="00362225"/>
    <w:rsid w:val="003827E6"/>
    <w:rsid w:val="003D51D1"/>
    <w:rsid w:val="003D7478"/>
    <w:rsid w:val="003E00D8"/>
    <w:rsid w:val="003E169D"/>
    <w:rsid w:val="003F3AD8"/>
    <w:rsid w:val="00410918"/>
    <w:rsid w:val="004355D7"/>
    <w:rsid w:val="004418A2"/>
    <w:rsid w:val="0048270E"/>
    <w:rsid w:val="004D1DE3"/>
    <w:rsid w:val="004E5D28"/>
    <w:rsid w:val="004F32F8"/>
    <w:rsid w:val="00576840"/>
    <w:rsid w:val="00587E96"/>
    <w:rsid w:val="005D2171"/>
    <w:rsid w:val="005E231E"/>
    <w:rsid w:val="005F217E"/>
    <w:rsid w:val="00636389"/>
    <w:rsid w:val="00667130"/>
    <w:rsid w:val="006A1453"/>
    <w:rsid w:val="006C5052"/>
    <w:rsid w:val="00701C44"/>
    <w:rsid w:val="007152BF"/>
    <w:rsid w:val="007170A4"/>
    <w:rsid w:val="00770698"/>
    <w:rsid w:val="007707F4"/>
    <w:rsid w:val="008166AC"/>
    <w:rsid w:val="008441BE"/>
    <w:rsid w:val="00847F45"/>
    <w:rsid w:val="00852677"/>
    <w:rsid w:val="008B1E23"/>
    <w:rsid w:val="008B6872"/>
    <w:rsid w:val="008C09D8"/>
    <w:rsid w:val="008E6E51"/>
    <w:rsid w:val="009324F3"/>
    <w:rsid w:val="00940588"/>
    <w:rsid w:val="00954ED7"/>
    <w:rsid w:val="00963BD5"/>
    <w:rsid w:val="00970B2D"/>
    <w:rsid w:val="00982360"/>
    <w:rsid w:val="009C10B3"/>
    <w:rsid w:val="009F2C6B"/>
    <w:rsid w:val="00A12C54"/>
    <w:rsid w:val="00A31CD2"/>
    <w:rsid w:val="00A4365E"/>
    <w:rsid w:val="00A620A7"/>
    <w:rsid w:val="00A86DB4"/>
    <w:rsid w:val="00B00E1E"/>
    <w:rsid w:val="00B0544B"/>
    <w:rsid w:val="00B1025C"/>
    <w:rsid w:val="00B112C8"/>
    <w:rsid w:val="00B57E53"/>
    <w:rsid w:val="00B96153"/>
    <w:rsid w:val="00BA0130"/>
    <w:rsid w:val="00BC302D"/>
    <w:rsid w:val="00BF14D9"/>
    <w:rsid w:val="00C17382"/>
    <w:rsid w:val="00C467CC"/>
    <w:rsid w:val="00C51900"/>
    <w:rsid w:val="00C5277E"/>
    <w:rsid w:val="00D31BFF"/>
    <w:rsid w:val="00D80AEA"/>
    <w:rsid w:val="00D81F75"/>
    <w:rsid w:val="00DB2E1B"/>
    <w:rsid w:val="00DC0C2F"/>
    <w:rsid w:val="00DD04D5"/>
    <w:rsid w:val="00DE6749"/>
    <w:rsid w:val="00E03810"/>
    <w:rsid w:val="00E03872"/>
    <w:rsid w:val="00E63249"/>
    <w:rsid w:val="00E80A1C"/>
    <w:rsid w:val="00E941E8"/>
    <w:rsid w:val="00EC7A78"/>
    <w:rsid w:val="00EE1EB9"/>
    <w:rsid w:val="00EF03D9"/>
    <w:rsid w:val="00F2011D"/>
    <w:rsid w:val="00F3064D"/>
    <w:rsid w:val="00F51D16"/>
    <w:rsid w:val="00F757AB"/>
    <w:rsid w:val="00F928B8"/>
    <w:rsid w:val="00FA61A6"/>
    <w:rsid w:val="00FB5F8B"/>
    <w:rsid w:val="00FC4E86"/>
    <w:rsid w:val="00FE0C1E"/>
    <w:rsid w:val="00FE28BF"/>
    <w:rsid w:val="00FE3B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9D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B1025C"/>
  </w:style>
  <w:style w:type="paragraph" w:styleId="BalloonText">
    <w:name w:val="Balloon Text"/>
    <w:basedOn w:val="Normal"/>
    <w:link w:val="BalloonTextChar"/>
    <w:uiPriority w:val="99"/>
    <w:semiHidden/>
    <w:unhideWhenUsed/>
    <w:rsid w:val="006A14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1453"/>
    <w:rPr>
      <w:rFonts w:ascii="Tahoma" w:hAnsi="Tahoma" w:cs="Tahoma"/>
      <w:sz w:val="16"/>
      <w:szCs w:val="16"/>
    </w:rPr>
  </w:style>
  <w:style w:type="character" w:styleId="CommentReference">
    <w:name w:val="annotation reference"/>
    <w:basedOn w:val="DefaultParagraphFont"/>
    <w:uiPriority w:val="99"/>
    <w:semiHidden/>
    <w:unhideWhenUsed/>
    <w:rsid w:val="00B57E53"/>
    <w:rPr>
      <w:sz w:val="18"/>
      <w:szCs w:val="18"/>
    </w:rPr>
  </w:style>
  <w:style w:type="paragraph" w:styleId="CommentText">
    <w:name w:val="annotation text"/>
    <w:basedOn w:val="Normal"/>
    <w:link w:val="CommentTextChar"/>
    <w:uiPriority w:val="99"/>
    <w:semiHidden/>
    <w:unhideWhenUsed/>
    <w:rsid w:val="00B57E53"/>
    <w:pPr>
      <w:spacing w:line="240" w:lineRule="auto"/>
    </w:pPr>
    <w:rPr>
      <w:sz w:val="24"/>
      <w:szCs w:val="24"/>
    </w:rPr>
  </w:style>
  <w:style w:type="character" w:customStyle="1" w:styleId="CommentTextChar">
    <w:name w:val="Comment Text Char"/>
    <w:basedOn w:val="DefaultParagraphFont"/>
    <w:link w:val="CommentText"/>
    <w:uiPriority w:val="99"/>
    <w:semiHidden/>
    <w:rsid w:val="00B57E53"/>
    <w:rPr>
      <w:sz w:val="24"/>
      <w:szCs w:val="24"/>
    </w:rPr>
  </w:style>
  <w:style w:type="paragraph" w:styleId="CommentSubject">
    <w:name w:val="annotation subject"/>
    <w:basedOn w:val="CommentText"/>
    <w:next w:val="CommentText"/>
    <w:link w:val="CommentSubjectChar"/>
    <w:uiPriority w:val="99"/>
    <w:semiHidden/>
    <w:unhideWhenUsed/>
    <w:rsid w:val="00B57E53"/>
    <w:rPr>
      <w:b/>
      <w:bCs/>
      <w:sz w:val="20"/>
      <w:szCs w:val="20"/>
    </w:rPr>
  </w:style>
  <w:style w:type="character" w:customStyle="1" w:styleId="CommentSubjectChar">
    <w:name w:val="Comment Subject Char"/>
    <w:basedOn w:val="CommentTextChar"/>
    <w:link w:val="CommentSubject"/>
    <w:uiPriority w:val="99"/>
    <w:semiHidden/>
    <w:rsid w:val="00B57E53"/>
    <w:rPr>
      <w:b/>
      <w:bCs/>
      <w:sz w:val="20"/>
      <w:szCs w:val="20"/>
    </w:rPr>
  </w:style>
  <w:style w:type="paragraph" w:styleId="BodyText">
    <w:name w:val="Body Text"/>
    <w:basedOn w:val="Normal"/>
    <w:link w:val="BodyTextChar"/>
    <w:rsid w:val="003319ED"/>
    <w:pPr>
      <w:spacing w:after="0" w:line="240" w:lineRule="auto"/>
    </w:pPr>
    <w:rPr>
      <w:rFonts w:ascii="Arial" w:eastAsia="Times New Roman" w:hAnsi="Arial" w:cs="Arial"/>
      <w:szCs w:val="24"/>
    </w:rPr>
  </w:style>
  <w:style w:type="character" w:customStyle="1" w:styleId="BodyTextChar">
    <w:name w:val="Body Text Char"/>
    <w:basedOn w:val="DefaultParagraphFont"/>
    <w:link w:val="BodyText"/>
    <w:rsid w:val="003319ED"/>
    <w:rPr>
      <w:rFonts w:ascii="Arial" w:eastAsia="Times New Roman" w:hAnsi="Arial" w:cs="Arial"/>
      <w:szCs w:val="24"/>
    </w:rPr>
  </w:style>
  <w:style w:type="paragraph" w:styleId="ListBullet">
    <w:name w:val="List Bullet"/>
    <w:basedOn w:val="Normal"/>
    <w:autoRedefine/>
    <w:rsid w:val="003319ED"/>
    <w:pPr>
      <w:tabs>
        <w:tab w:val="num" w:pos="360"/>
      </w:tabs>
      <w:autoSpaceDE w:val="0"/>
      <w:autoSpaceDN w:val="0"/>
      <w:spacing w:after="0" w:line="240" w:lineRule="auto"/>
      <w:ind w:left="360" w:hanging="360"/>
    </w:pPr>
    <w:rPr>
      <w:rFonts w:ascii="Times" w:eastAsia="Times New Roman" w:hAnsi="Times" w:cs="Times"/>
      <w:sz w:val="24"/>
      <w:szCs w:val="24"/>
    </w:rPr>
  </w:style>
</w:styles>
</file>

<file path=word/webSettings.xml><?xml version="1.0" encoding="utf-8"?>
<w:webSettings xmlns:r="http://schemas.openxmlformats.org/officeDocument/2006/relationships" xmlns:w="http://schemas.openxmlformats.org/wordprocessingml/2006/main">
  <w:divs>
    <w:div w:id="344750747">
      <w:bodyDiv w:val="1"/>
      <w:marLeft w:val="0"/>
      <w:marRight w:val="0"/>
      <w:marTop w:val="0"/>
      <w:marBottom w:val="0"/>
      <w:divBdr>
        <w:top w:val="none" w:sz="0" w:space="0" w:color="auto"/>
        <w:left w:val="none" w:sz="0" w:space="0" w:color="auto"/>
        <w:bottom w:val="none" w:sz="0" w:space="0" w:color="auto"/>
        <w:right w:val="none" w:sz="0" w:space="0" w:color="auto"/>
      </w:divBdr>
    </w:div>
    <w:div w:id="620453661">
      <w:bodyDiv w:val="1"/>
      <w:marLeft w:val="0"/>
      <w:marRight w:val="0"/>
      <w:marTop w:val="0"/>
      <w:marBottom w:val="0"/>
      <w:divBdr>
        <w:top w:val="none" w:sz="0" w:space="0" w:color="auto"/>
        <w:left w:val="none" w:sz="0" w:space="0" w:color="auto"/>
        <w:bottom w:val="none" w:sz="0" w:space="0" w:color="auto"/>
        <w:right w:val="none" w:sz="0" w:space="0" w:color="auto"/>
      </w:divBdr>
    </w:div>
    <w:div w:id="804927911">
      <w:bodyDiv w:val="1"/>
      <w:marLeft w:val="0"/>
      <w:marRight w:val="0"/>
      <w:marTop w:val="0"/>
      <w:marBottom w:val="0"/>
      <w:divBdr>
        <w:top w:val="none" w:sz="0" w:space="0" w:color="auto"/>
        <w:left w:val="none" w:sz="0" w:space="0" w:color="auto"/>
        <w:bottom w:val="none" w:sz="0" w:space="0" w:color="auto"/>
        <w:right w:val="none" w:sz="0" w:space="0" w:color="auto"/>
      </w:divBdr>
    </w:div>
    <w:div w:id="1169172499">
      <w:bodyDiv w:val="1"/>
      <w:marLeft w:val="0"/>
      <w:marRight w:val="0"/>
      <w:marTop w:val="0"/>
      <w:marBottom w:val="0"/>
      <w:divBdr>
        <w:top w:val="none" w:sz="0" w:space="0" w:color="auto"/>
        <w:left w:val="none" w:sz="0" w:space="0" w:color="auto"/>
        <w:bottom w:val="none" w:sz="0" w:space="0" w:color="auto"/>
        <w:right w:val="none" w:sz="0" w:space="0" w:color="auto"/>
      </w:divBdr>
    </w:div>
    <w:div w:id="1963413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42</Pages>
  <Words>7275</Words>
  <Characters>41468</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Carrie Breton</dc:creator>
  <cp:lastModifiedBy>Carrie Breton</cp:lastModifiedBy>
  <cp:revision>4</cp:revision>
  <dcterms:created xsi:type="dcterms:W3CDTF">2014-05-29T16:19:00Z</dcterms:created>
  <dcterms:modified xsi:type="dcterms:W3CDTF">2014-05-29T16:26:00Z</dcterms:modified>
</cp:coreProperties>
</file>