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4"/>
        <w:gridCol w:w="2485"/>
        <w:gridCol w:w="1506"/>
        <w:gridCol w:w="1420"/>
        <w:gridCol w:w="1420"/>
      </w:tblGrid>
      <w:tr w:rsidR="00AF5622" w:rsidRPr="009C3FDF" w14:paraId="51074A75" w14:textId="77777777" w:rsidTr="00CE0430">
        <w:trPr>
          <w:trHeight w:val="1013"/>
        </w:trPr>
        <w:tc>
          <w:tcPr>
            <w:tcW w:w="4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2" w:type="dxa"/>
              <w:left w:w="225" w:type="dxa"/>
              <w:bottom w:w="112" w:type="dxa"/>
              <w:right w:w="225" w:type="dxa"/>
            </w:tcMar>
            <w:hideMark/>
          </w:tcPr>
          <w:p w14:paraId="5B5C07DE" w14:textId="77777777" w:rsidR="00AF5622" w:rsidRPr="009C3FDF" w:rsidRDefault="00AF5622" w:rsidP="00CE0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6AD4E" w14:textId="77777777" w:rsidR="00AF5622" w:rsidRPr="009C3FDF" w:rsidRDefault="00AF5622" w:rsidP="00CE0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Simulation contexts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39538B7D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Iterative method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551B0184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LR method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160D42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Ensemble method</w:t>
            </w:r>
          </w:p>
        </w:tc>
      </w:tr>
      <w:tr w:rsidR="00AF5622" w:rsidRPr="009C3FDF" w14:paraId="76D26D8C" w14:textId="77777777" w:rsidTr="00CE0430">
        <w:trPr>
          <w:trHeight w:val="607"/>
        </w:trPr>
        <w:tc>
          <w:tcPr>
            <w:tcW w:w="24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2" w:type="dxa"/>
              <w:left w:w="225" w:type="dxa"/>
              <w:bottom w:w="112" w:type="dxa"/>
              <w:right w:w="225" w:type="dxa"/>
            </w:tcMar>
            <w:hideMark/>
          </w:tcPr>
          <w:p w14:paraId="1FC04E29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Multiple protein</w:t>
            </w:r>
          </w:p>
          <w:p w14:paraId="2F8344B3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 xml:space="preserve">complexes, 5 </w:t>
            </w:r>
          </w:p>
          <w:p w14:paraId="59EF5DA5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proteins</w:t>
            </w:r>
          </w:p>
        </w:tc>
        <w:tc>
          <w:tcPr>
            <w:tcW w:w="2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4EE85BE1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High signal, low noise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4319B7E1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01737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0.82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1A778913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2.54</w:t>
            </w:r>
          </w:p>
        </w:tc>
      </w:tr>
      <w:tr w:rsidR="00AF5622" w:rsidRPr="009C3FDF" w14:paraId="3C56F9BA" w14:textId="77777777" w:rsidTr="00CE0430">
        <w:trPr>
          <w:trHeight w:val="60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C1974A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7AD59612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High noise, low signal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6EEB267A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1.49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0037E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2302C547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3.06</w:t>
            </w:r>
          </w:p>
        </w:tc>
      </w:tr>
      <w:tr w:rsidR="00AF5622" w:rsidRPr="009C3FDF" w14:paraId="0D03BC87" w14:textId="77777777" w:rsidTr="00CE0430">
        <w:trPr>
          <w:trHeight w:val="563"/>
        </w:trPr>
        <w:tc>
          <w:tcPr>
            <w:tcW w:w="24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2" w:type="dxa"/>
              <w:left w:w="225" w:type="dxa"/>
              <w:bottom w:w="112" w:type="dxa"/>
              <w:right w:w="225" w:type="dxa"/>
            </w:tcMar>
            <w:hideMark/>
          </w:tcPr>
          <w:p w14:paraId="6FB7329A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 xml:space="preserve">Multiple protein </w:t>
            </w:r>
          </w:p>
          <w:p w14:paraId="621D3C93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complexes,</w:t>
            </w:r>
          </w:p>
          <w:p w14:paraId="16A9AC58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3 proteins</w:t>
            </w:r>
          </w:p>
        </w:tc>
        <w:tc>
          <w:tcPr>
            <w:tcW w:w="2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064576C0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High signal, low noise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31E961DE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1.28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C4B60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4.07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2CC497E3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3.57</w:t>
            </w:r>
          </w:p>
        </w:tc>
      </w:tr>
      <w:tr w:rsidR="00AF5622" w:rsidRPr="009C3FDF" w14:paraId="11C78753" w14:textId="77777777" w:rsidTr="00CE0430">
        <w:trPr>
          <w:trHeight w:val="56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645172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1A956A6B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High noise, low signal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712042D7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B1263E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3.55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10150758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2.51</w:t>
            </w:r>
          </w:p>
        </w:tc>
      </w:tr>
      <w:tr w:rsidR="00AF5622" w:rsidRPr="009C3FDF" w14:paraId="4A2CA4A8" w14:textId="77777777" w:rsidTr="00CE0430">
        <w:trPr>
          <w:trHeight w:val="56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9F3227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2C53C215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Similar signal &amp; noise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24497726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1.29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6CA647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3.62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3033B17C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3.65</w:t>
            </w:r>
          </w:p>
        </w:tc>
      </w:tr>
      <w:tr w:rsidR="00AF5622" w:rsidRPr="009C3FDF" w14:paraId="251B3DDE" w14:textId="77777777" w:rsidTr="00CE0430">
        <w:trPr>
          <w:trHeight w:val="607"/>
        </w:trPr>
        <w:tc>
          <w:tcPr>
            <w:tcW w:w="24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2" w:type="dxa"/>
              <w:left w:w="225" w:type="dxa"/>
              <w:bottom w:w="112" w:type="dxa"/>
              <w:right w:w="225" w:type="dxa"/>
            </w:tcMar>
            <w:hideMark/>
          </w:tcPr>
          <w:p w14:paraId="2DB5AD3B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Only homodimers,</w:t>
            </w:r>
          </w:p>
          <w:p w14:paraId="2DC36F00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3 proteins</w:t>
            </w:r>
          </w:p>
        </w:tc>
        <w:tc>
          <w:tcPr>
            <w:tcW w:w="2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3D86202D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High signal, low noise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5D8D3BA2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35952A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0.55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38A82188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1.05</w:t>
            </w:r>
          </w:p>
        </w:tc>
      </w:tr>
      <w:tr w:rsidR="00AF5622" w:rsidRPr="009C3FDF" w14:paraId="64FE01FB" w14:textId="77777777" w:rsidTr="00CE0430">
        <w:trPr>
          <w:trHeight w:val="60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2130DC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115C3F24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High noise, low signal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1AEF0C0A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DABCE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24A4E550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</w:tr>
      <w:tr w:rsidR="00AF5622" w:rsidRPr="009C3FDF" w14:paraId="5D226E2B" w14:textId="77777777" w:rsidTr="00CE0430">
        <w:trPr>
          <w:trHeight w:val="607"/>
        </w:trPr>
        <w:tc>
          <w:tcPr>
            <w:tcW w:w="24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2" w:type="dxa"/>
              <w:left w:w="225" w:type="dxa"/>
              <w:bottom w:w="112" w:type="dxa"/>
              <w:right w:w="225" w:type="dxa"/>
            </w:tcMar>
            <w:hideMark/>
          </w:tcPr>
          <w:p w14:paraId="7F9EE4CE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Only heterodimers,</w:t>
            </w:r>
          </w:p>
          <w:p w14:paraId="0DBC9EE3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3 proteins</w:t>
            </w:r>
          </w:p>
        </w:tc>
        <w:tc>
          <w:tcPr>
            <w:tcW w:w="2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18281B3F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High signal, low noise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55A9FCE1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2.61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571808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0.70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2941D202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2.48</w:t>
            </w:r>
          </w:p>
        </w:tc>
      </w:tr>
      <w:tr w:rsidR="00AF5622" w:rsidRPr="009C3FDF" w14:paraId="6462D176" w14:textId="77777777" w:rsidTr="00CE0430">
        <w:trPr>
          <w:trHeight w:val="60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E9407D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6B5BBF38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High noise, low signal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39C3AFF2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2.59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41A045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2.54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27AE4A3D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2.60</w:t>
            </w:r>
          </w:p>
        </w:tc>
      </w:tr>
      <w:tr w:rsidR="00AF5622" w:rsidRPr="009C3FDF" w14:paraId="69C14A47" w14:textId="77777777" w:rsidTr="00CE0430">
        <w:trPr>
          <w:trHeight w:val="607"/>
        </w:trPr>
        <w:tc>
          <w:tcPr>
            <w:tcW w:w="24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2" w:type="dxa"/>
              <w:left w:w="225" w:type="dxa"/>
              <w:bottom w:w="112" w:type="dxa"/>
              <w:right w:w="225" w:type="dxa"/>
            </w:tcMar>
            <w:hideMark/>
          </w:tcPr>
          <w:p w14:paraId="3E0A8AC3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One over-abundant protein forming complexes, 3 proteins</w:t>
            </w:r>
          </w:p>
        </w:tc>
        <w:tc>
          <w:tcPr>
            <w:tcW w:w="2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357A2E16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High signal, low noise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2B46D444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1.23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49F91D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1.27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4BE6A128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1.76</w:t>
            </w:r>
          </w:p>
        </w:tc>
      </w:tr>
      <w:tr w:rsidR="00AF5622" w:rsidRPr="009C3FDF" w14:paraId="7B6D77A9" w14:textId="77777777" w:rsidTr="00CE0430">
        <w:trPr>
          <w:trHeight w:val="60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4B8253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66D37FA5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High noise, low signal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5AD4C072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0.83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7B7A5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2.08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0A7D13CE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2.08</w:t>
            </w:r>
          </w:p>
        </w:tc>
      </w:tr>
      <w:tr w:rsidR="00AF5622" w:rsidRPr="009C3FDF" w14:paraId="5EDC5DA9" w14:textId="77777777" w:rsidTr="00CE0430">
        <w:trPr>
          <w:trHeight w:val="607"/>
        </w:trPr>
        <w:tc>
          <w:tcPr>
            <w:tcW w:w="24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2" w:type="dxa"/>
              <w:left w:w="225" w:type="dxa"/>
              <w:bottom w:w="112" w:type="dxa"/>
              <w:right w:w="225" w:type="dxa"/>
            </w:tcMar>
            <w:hideMark/>
          </w:tcPr>
          <w:p w14:paraId="31948695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One over-abundant protein forming only homodimer, 3 proteins</w:t>
            </w:r>
          </w:p>
        </w:tc>
        <w:tc>
          <w:tcPr>
            <w:tcW w:w="2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29FBC318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High signal, low noise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3A7835B4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-0.32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B106E5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0.27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12624421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0.27</w:t>
            </w:r>
          </w:p>
        </w:tc>
      </w:tr>
      <w:tr w:rsidR="00AF5622" w:rsidRPr="009014A2" w14:paraId="33657D84" w14:textId="77777777" w:rsidTr="00CE0430">
        <w:trPr>
          <w:trHeight w:val="60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01F4A9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3113D030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High noise, low signal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60267E47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-0.45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75684" w14:textId="77777777" w:rsidR="00AF5622" w:rsidRPr="009C3FDF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0.45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3" w:type="dxa"/>
              <w:left w:w="169" w:type="dxa"/>
              <w:bottom w:w="0" w:type="dxa"/>
              <w:right w:w="169" w:type="dxa"/>
            </w:tcMar>
            <w:hideMark/>
          </w:tcPr>
          <w:p w14:paraId="5D4ECEEF" w14:textId="77777777" w:rsidR="00AF5622" w:rsidRPr="009014A2" w:rsidRDefault="00AF5622" w:rsidP="00CE0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FDF">
              <w:rPr>
                <w:rFonts w:ascii="Times New Roman" w:hAnsi="Times New Roman" w:cs="Times New Roman"/>
                <w:sz w:val="24"/>
                <w:szCs w:val="24"/>
              </w:rPr>
              <w:t>0.41</w:t>
            </w:r>
          </w:p>
        </w:tc>
      </w:tr>
    </w:tbl>
    <w:p w14:paraId="59CCB4F1" w14:textId="55A2948F" w:rsidR="00AF5622" w:rsidRPr="009C3FDF" w:rsidRDefault="00AF5622" w:rsidP="00AF5622">
      <w:pPr>
        <w:rPr>
          <w:rFonts w:ascii="Times New Roman" w:hAnsi="Times New Roman" w:cs="Times New Roman"/>
          <w:sz w:val="24"/>
          <w:szCs w:val="24"/>
        </w:rPr>
      </w:pPr>
      <w:r w:rsidRPr="009C3FDF">
        <w:rPr>
          <w:rFonts w:ascii="Times New Roman" w:hAnsi="Times New Roman" w:cs="Times New Roman"/>
          <w:sz w:val="24"/>
          <w:szCs w:val="24"/>
        </w:rPr>
        <w:lastRenderedPageBreak/>
        <w:t>For simulation parameters of different biological scenario tests to generate prediction score table (</w:t>
      </w:r>
      <w:r>
        <w:rPr>
          <w:rFonts w:ascii="Times New Roman" w:hAnsi="Times New Roman" w:cs="Times New Roman"/>
          <w:sz w:val="24"/>
          <w:szCs w:val="24"/>
          <w:lang w:eastAsia="zh-CN"/>
        </w:rPr>
        <w:t>S2 Table</w:t>
      </w:r>
      <w:r w:rsidRPr="009C3FDF">
        <w:rPr>
          <w:rFonts w:ascii="Times New Roman" w:hAnsi="Times New Roman" w:cs="Times New Roman"/>
          <w:sz w:val="24"/>
          <w:szCs w:val="24"/>
          <w:lang w:eastAsia="zh-CN"/>
        </w:rPr>
        <w:t>)</w:t>
      </w:r>
      <w:r w:rsidRPr="009C3FDF">
        <w:rPr>
          <w:rFonts w:ascii="Times New Roman" w:hAnsi="Times New Roman" w:cs="Times New Roman" w:hint="eastAsia"/>
          <w:sz w:val="24"/>
          <w:szCs w:val="24"/>
          <w:lang w:eastAsia="zh-CN"/>
        </w:rPr>
        <w:t>,</w:t>
      </w:r>
      <w:r w:rsidRPr="009C3FDF">
        <w:rPr>
          <w:rFonts w:ascii="Times New Roman" w:hAnsi="Times New Roman" w:cs="Times New Roman"/>
          <w:sz w:val="24"/>
          <w:szCs w:val="24"/>
        </w:rPr>
        <w:t xml:space="preserve"> please refer to </w:t>
      </w:r>
      <w:hyperlink r:id="rId4" w:history="1">
        <w:r w:rsidRPr="009C3FDF">
          <w:rPr>
            <w:rStyle w:val="Hyperlink"/>
            <w:rFonts w:ascii="Times New Roman" w:hAnsi="Times New Roman" w:cs="Times New Roman"/>
            <w:sz w:val="24"/>
            <w:szCs w:val="24"/>
          </w:rPr>
          <w:t>https://github.com/tay-lab/Prox-seq_computation</w:t>
        </w:r>
      </w:hyperlink>
      <w:r w:rsidRPr="009C3FD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CA3EAAE" w14:textId="77777777" w:rsidR="00AF5622" w:rsidRDefault="00AF5622"/>
    <w:sectPr w:rsidR="00AF56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622"/>
    <w:rsid w:val="00AF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506A0B4"/>
  <w15:chartTrackingRefBased/>
  <w15:docId w15:val="{D0AD2582-E774-E34B-A01E-372392CEC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622"/>
    <w:pPr>
      <w:spacing w:after="160" w:line="259" w:lineRule="auto"/>
    </w:pPr>
    <w:rPr>
      <w:rFonts w:eastAsia="SimSun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F56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github.com/tay-lab/Prox-seq_compu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Junjie Xia</dc:creator>
  <cp:keywords/>
  <dc:description/>
  <cp:lastModifiedBy>Junjie Xia</cp:lastModifiedBy>
  <cp:revision>1</cp:revision>
  <dcterms:created xsi:type="dcterms:W3CDTF">2024-02-19T18:00:00Z</dcterms:created>
  <dcterms:modified xsi:type="dcterms:W3CDTF">2024-02-19T18:01:00Z</dcterms:modified>
</cp:coreProperties>
</file>