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EF9803" w14:textId="58DD5BE5" w:rsidR="00BC23F1" w:rsidRPr="001F6AF5" w:rsidRDefault="007B578C" w:rsidP="00BC23F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3o7alnk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S1</w:t>
      </w:r>
      <w:r w:rsidR="00E05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495F" w:rsidRPr="001F6AF5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r w:rsidR="00BC23F1" w:rsidRPr="001F6AF5">
        <w:rPr>
          <w:rFonts w:ascii="Times New Roman" w:eastAsia="Times New Roman" w:hAnsi="Times New Roman" w:cs="Times New Roman"/>
          <w:b/>
          <w:sz w:val="24"/>
          <w:szCs w:val="24"/>
        </w:rPr>
        <w:t xml:space="preserve">: Association between </w:t>
      </w:r>
      <w:r w:rsidR="00A95F3C">
        <w:rPr>
          <w:rFonts w:ascii="Times New Roman" w:eastAsia="Times New Roman" w:hAnsi="Times New Roman" w:cs="Times New Roman"/>
          <w:b/>
          <w:sz w:val="24"/>
          <w:szCs w:val="24"/>
        </w:rPr>
        <w:t>Number of C</w:t>
      </w:r>
      <w:r w:rsidR="000B7296" w:rsidRPr="001F6AF5">
        <w:rPr>
          <w:rFonts w:ascii="Times New Roman" w:eastAsia="Times New Roman" w:hAnsi="Times New Roman" w:cs="Times New Roman"/>
          <w:b/>
          <w:sz w:val="24"/>
          <w:szCs w:val="24"/>
        </w:rPr>
        <w:t>hildren</w:t>
      </w:r>
      <w:r w:rsidR="00A95F3C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E0544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95F3C">
        <w:rPr>
          <w:rFonts w:ascii="Times New Roman" w:eastAsia="Times New Roman" w:hAnsi="Times New Roman" w:cs="Times New Roman"/>
          <w:b/>
          <w:sz w:val="24"/>
          <w:szCs w:val="24"/>
        </w:rPr>
        <w:t>IMT in Previous S</w:t>
      </w:r>
      <w:r w:rsidR="00BC23F1" w:rsidRPr="001F6AF5">
        <w:rPr>
          <w:rFonts w:ascii="Times New Roman" w:eastAsia="Times New Roman" w:hAnsi="Times New Roman" w:cs="Times New Roman"/>
          <w:b/>
          <w:sz w:val="24"/>
          <w:szCs w:val="24"/>
        </w:rPr>
        <w:t>tudies</w:t>
      </w:r>
    </w:p>
    <w:tbl>
      <w:tblPr>
        <w:tblStyle w:val="1"/>
        <w:tblW w:w="1539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3060"/>
        <w:gridCol w:w="1080"/>
        <w:gridCol w:w="1440"/>
        <w:gridCol w:w="1170"/>
        <w:gridCol w:w="3150"/>
        <w:gridCol w:w="3060"/>
      </w:tblGrid>
      <w:tr w:rsidR="00031143" w:rsidRPr="001F6AF5" w14:paraId="0421855E" w14:textId="77777777" w:rsidTr="009C452F">
        <w:trPr>
          <w:trHeight w:val="740"/>
        </w:trPr>
        <w:tc>
          <w:tcPr>
            <w:tcW w:w="2430" w:type="dxa"/>
          </w:tcPr>
          <w:p w14:paraId="01A76B15" w14:textId="77777777" w:rsidR="00031143" w:rsidRPr="001F6AF5" w:rsidRDefault="00031143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>First Author (Country)</w:t>
            </w:r>
          </w:p>
        </w:tc>
        <w:tc>
          <w:tcPr>
            <w:tcW w:w="3060" w:type="dxa"/>
          </w:tcPr>
          <w:p w14:paraId="0EC3BCC1" w14:textId="2EF8235E" w:rsidR="00031143" w:rsidRPr="001F6AF5" w:rsidRDefault="00031143" w:rsidP="000311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 xml:space="preserve">Study Population </w:t>
            </w:r>
          </w:p>
        </w:tc>
        <w:tc>
          <w:tcPr>
            <w:tcW w:w="1080" w:type="dxa"/>
          </w:tcPr>
          <w:p w14:paraId="654C7A9C" w14:textId="2BC0DF29" w:rsidR="00031143" w:rsidRPr="001F6AF5" w:rsidRDefault="00031143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1440" w:type="dxa"/>
          </w:tcPr>
          <w:p w14:paraId="062CED78" w14:textId="09BAFB6F" w:rsidR="00031143" w:rsidRPr="001F6AF5" w:rsidRDefault="00031143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 xml:space="preserve">Mean Age </w:t>
            </w:r>
            <w:r w:rsidRPr="001F6AF5">
              <w:rPr>
                <w:rFonts w:ascii="Times New Roman" w:eastAsia="Times New Roman" w:hAnsi="Times New Roman" w:cs="Times New Roman"/>
                <w:b/>
              </w:rPr>
              <w:br/>
              <w:t>in Years</w:t>
            </w:r>
          </w:p>
        </w:tc>
        <w:tc>
          <w:tcPr>
            <w:tcW w:w="1170" w:type="dxa"/>
          </w:tcPr>
          <w:p w14:paraId="049EB9CD" w14:textId="365F9A09" w:rsidR="00031143" w:rsidRPr="001F6AF5" w:rsidRDefault="00807661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children</w:t>
            </w:r>
          </w:p>
        </w:tc>
        <w:tc>
          <w:tcPr>
            <w:tcW w:w="3150" w:type="dxa"/>
          </w:tcPr>
          <w:p w14:paraId="584A94D9" w14:textId="77777777" w:rsidR="00031143" w:rsidRPr="001F6AF5" w:rsidRDefault="00031143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>Adjusted for</w:t>
            </w:r>
          </w:p>
        </w:tc>
        <w:tc>
          <w:tcPr>
            <w:tcW w:w="3060" w:type="dxa"/>
          </w:tcPr>
          <w:p w14:paraId="403D20D6" w14:textId="77777777" w:rsidR="00031143" w:rsidRPr="001F6AF5" w:rsidRDefault="00031143" w:rsidP="001E7C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AF5">
              <w:rPr>
                <w:rFonts w:ascii="Times New Roman" w:eastAsia="Times New Roman" w:hAnsi="Times New Roman" w:cs="Times New Roman"/>
                <w:b/>
              </w:rPr>
              <w:t>Findings</w:t>
            </w:r>
          </w:p>
        </w:tc>
      </w:tr>
      <w:tr w:rsidR="00031143" w:rsidRPr="001F6AF5" w14:paraId="13B61E72" w14:textId="77777777" w:rsidTr="009C452F">
        <w:trPr>
          <w:trHeight w:val="3185"/>
        </w:trPr>
        <w:tc>
          <w:tcPr>
            <w:tcW w:w="2430" w:type="dxa"/>
          </w:tcPr>
          <w:p w14:paraId="15060F8A" w14:textId="40A083D5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Skilton 2010 (Finland) 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&lt;EndNote&gt;&lt;Cite&gt;&lt;Author&gt;Skilton&lt;/Author&gt;&lt;Year&gt;2010&lt;/Year&gt;&lt;RecNum&gt;20&lt;/RecNum&gt;&lt;DisplayText&gt;[1]&lt;/DisplayText&gt;&lt;record&gt;&lt;rec-number&gt;20&lt;/rec-number&gt;&lt;foreign-keys&gt;&lt;key app="EN" db-id="t2wfepreuraf98epwvbxrdf02tra5avevpvt" timestamp="1542385048"&gt;20&lt;/key&gt;&lt;/foreign-keys&gt;&lt;ref-type name="Journal Article"&gt;17&lt;/ref-type&gt;&lt;contributors&gt;&lt;authors&gt;&lt;author&gt;Skilton, Michael R&lt;/author&gt;&lt;author&gt;Bonnet, Fabrice&lt;/author&gt;&lt;author&gt;Begg, Lisa M&lt;/author&gt;&lt;author&gt;Juonala, Markus&lt;/author&gt;&lt;author&gt;Kähönen, Mika&lt;/author&gt;&lt;author&gt;Lehtimäki, Terho&lt;/author&gt;&lt;author&gt;Viikari, Jorma SA&lt;/author&gt;&lt;author&gt;Raitakari, Olli T&lt;/author&gt;&lt;/authors&gt;&lt;/contributors&gt;&lt;titles&gt;&lt;title&gt;Childbearing, child-rearing, cardiovascular risk factors, and progression of carotid intima-media thickness&lt;/title&gt;&lt;secondary-title&gt;Stroke&lt;/secondary-title&gt;&lt;/titles&gt;&lt;periodical&gt;&lt;full-title&gt;Stroke&lt;/full-title&gt;&lt;/periodical&gt;&lt;pages&gt;1332-1337&lt;/pages&gt;&lt;volume&gt;41&lt;/volume&gt;&lt;number&gt;7&lt;/number&gt;&lt;dates&gt;&lt;year&gt;2010&lt;/year&gt;&lt;/dates&gt;&lt;isbn&gt;0039-2499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1" w:tooltip="Skilton, 2010 #20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1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248ED0F0" w14:textId="545B27DE" w:rsidR="00031143" w:rsidRPr="001F6AF5" w:rsidRDefault="00031143" w:rsidP="00C16294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Prospective cohort study with Finnish </w:t>
            </w:r>
            <w:r w:rsidR="00C16294" w:rsidRPr="001F6AF5">
              <w:rPr>
                <w:rFonts w:ascii="Times New Roman" w:eastAsia="Times New Roman" w:hAnsi="Times New Roman" w:cs="Times New Roman"/>
              </w:rPr>
              <w:t xml:space="preserve">participants </w:t>
            </w:r>
            <w:r w:rsidRPr="001F6AF5">
              <w:rPr>
                <w:rFonts w:ascii="Times New Roman" w:eastAsia="Times New Roman" w:hAnsi="Times New Roman" w:cs="Times New Roman"/>
              </w:rPr>
              <w:t xml:space="preserve">followed from 2001-2007 </w:t>
            </w:r>
          </w:p>
        </w:tc>
        <w:tc>
          <w:tcPr>
            <w:tcW w:w="1080" w:type="dxa"/>
          </w:tcPr>
          <w:p w14:paraId="1614D101" w14:textId="1FF96415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1</w:t>
            </w:r>
            <w:r w:rsidR="00E15A69">
              <w:rPr>
                <w:rFonts w:ascii="Times New Roman" w:eastAsia="Times New Roman" w:hAnsi="Times New Roman" w:cs="Times New Roman"/>
              </w:rPr>
              <w:t>,</w:t>
            </w:r>
            <w:r w:rsidRPr="001F6AF5">
              <w:rPr>
                <w:rFonts w:ascii="Times New Roman" w:eastAsia="Times New Roman" w:hAnsi="Times New Roman" w:cs="Times New Roman"/>
              </w:rPr>
              <w:t>005 females</w:t>
            </w:r>
          </w:p>
          <w:p w14:paraId="5D7EE9B3" w14:textId="0BA4B2DA" w:rsidR="006A62EC" w:rsidRPr="001F6AF5" w:rsidRDefault="006A62EC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781 males</w:t>
            </w:r>
          </w:p>
        </w:tc>
        <w:tc>
          <w:tcPr>
            <w:tcW w:w="1440" w:type="dxa"/>
          </w:tcPr>
          <w:p w14:paraId="424DAB4B" w14:textId="0824409E" w:rsidR="00031143" w:rsidRPr="001F6AF5" w:rsidRDefault="00057BF5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28-33</w:t>
            </w:r>
            <w:r w:rsidR="006A62EC" w:rsidRPr="001F6AF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F25CAF" w14:textId="6419869A" w:rsidR="006A62EC" w:rsidRPr="001F6AF5" w:rsidRDefault="006A62EC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14:paraId="0DDA62B8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Childbirth within 6 year follow-up </w:t>
            </w:r>
          </w:p>
          <w:p w14:paraId="0E09E8B7" w14:textId="2063274E" w:rsidR="00031143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2D316CFA" w14:textId="5BDDFBED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5C2E8B02" w14:textId="203D8199" w:rsidR="00031143" w:rsidRPr="001F6AF5" w:rsidRDefault="00031143" w:rsidP="00807661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/>
              </w:rPr>
              <w:t xml:space="preserve"> 2 </w:t>
            </w:r>
          </w:p>
        </w:tc>
        <w:tc>
          <w:tcPr>
            <w:tcW w:w="3150" w:type="dxa"/>
          </w:tcPr>
          <w:p w14:paraId="0097C3EA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baseline no. children, cIMT, employment status, marital status, cardiovascular risk factors at baseline and at the end of study</w:t>
            </w:r>
          </w:p>
        </w:tc>
        <w:tc>
          <w:tcPr>
            <w:tcW w:w="3060" w:type="dxa"/>
          </w:tcPr>
          <w:p w14:paraId="5943A8F8" w14:textId="5C6A9F96" w:rsidR="006A62EC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Mean cIMT increased by 6.4µm per child born (p=0.05)</w:t>
            </w:r>
            <w:r w:rsidR="007C3D42" w:rsidRPr="001F6AF5">
              <w:rPr>
                <w:rFonts w:ascii="Times New Roman" w:eastAsia="Times New Roman" w:hAnsi="Times New Roman" w:cs="Times New Roman"/>
              </w:rPr>
              <w:t xml:space="preserve"> for women</w:t>
            </w:r>
            <w:r w:rsidRPr="001F6AF5">
              <w:rPr>
                <w:rFonts w:ascii="Times New Roman" w:eastAsia="Times New Roman" w:hAnsi="Times New Roman" w:cs="Times New Roman"/>
              </w:rPr>
              <w:t xml:space="preserve">. </w:t>
            </w:r>
            <w:r w:rsidR="007C3D42" w:rsidRPr="001F6AF5">
              <w:rPr>
                <w:rFonts w:ascii="Times New Roman" w:eastAsia="Times New Roman" w:hAnsi="Times New Roman" w:cs="Times New Roman"/>
              </w:rPr>
              <w:t>Negative association was observed among males (P trend= 0.04)</w:t>
            </w:r>
            <w:r w:rsidR="00B7099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31143" w:rsidRPr="001F6AF5" w14:paraId="0893C134" w14:textId="77777777" w:rsidTr="009C452F">
        <w:trPr>
          <w:trHeight w:val="800"/>
        </w:trPr>
        <w:tc>
          <w:tcPr>
            <w:tcW w:w="2430" w:type="dxa"/>
          </w:tcPr>
          <w:p w14:paraId="4CBAAD04" w14:textId="38257632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Humphries 2001(The Netherlands) 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&lt;EndNote&gt;&lt;Cite&gt;&lt;Author&gt;Humphries&lt;/Author&gt;&lt;Year&gt;2001&lt;/Year&gt;&lt;RecNum&gt;21&lt;/RecNum&gt;&lt;DisplayText&gt;[2]&lt;/DisplayText&gt;&lt;record&gt;&lt;rec-number&gt;21&lt;/rec-number&gt;&lt;foreign-keys&gt;&lt;key app="EN" db-id="t2wfepreuraf98epwvbxrdf02tra5avevpvt" timestamp="1542385049"&gt;21&lt;/key&gt;&lt;/foreign-keys&gt;&lt;ref-type name="Journal Article"&gt;17&lt;/ref-type&gt;&lt;contributors&gt;&lt;authors&gt;&lt;author&gt;Humphries, Karin H&lt;/author&gt;&lt;author&gt;Westendorp, Iris CD&lt;/author&gt;&lt;author&gt;Bots, Michiel L&lt;/author&gt;&lt;author&gt;Spinelli, John J&lt;/author&gt;&lt;author&gt;Carere, Ronald G&lt;/author&gt;&lt;author&gt;Hofman, Albert&lt;/author&gt;&lt;author&gt;Witteman, Jacqueline CM&lt;/author&gt;&lt;/authors&gt;&lt;/contributors&gt;&lt;titles&gt;&lt;title&gt;Parity and carotid artery atherosclerosis in elderly women&lt;/title&gt;&lt;secondary-title&gt;Stroke&lt;/secondary-title&gt;&lt;/titles&gt;&lt;periodical&gt;&lt;full-title&gt;Stroke&lt;/full-title&gt;&lt;/periodical&gt;&lt;pages&gt;2259-2264&lt;/pages&gt;&lt;volume&gt;32&lt;/volume&gt;&lt;number&gt;10&lt;/number&gt;&lt;dates&gt;&lt;year&gt;2001&lt;/year&gt;&lt;/dates&gt;&lt;isbn&gt;0039-2499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2" w:tooltip="Humphries, 2001 #21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2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308C55BC" w14:textId="501AD7C0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Cross-sectional study in Ommoord, a suburb of Rotterdam, Netherland </w:t>
            </w:r>
          </w:p>
        </w:tc>
        <w:tc>
          <w:tcPr>
            <w:tcW w:w="1080" w:type="dxa"/>
          </w:tcPr>
          <w:p w14:paraId="4FE8CAE1" w14:textId="3D813319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4</w:t>
            </w:r>
            <w:r w:rsidR="00E15A69">
              <w:rPr>
                <w:rFonts w:ascii="Times New Roman" w:eastAsia="Times New Roman" w:hAnsi="Times New Roman" w:cs="Times New Roman"/>
              </w:rPr>
              <w:t>,</w:t>
            </w:r>
            <w:r w:rsidRPr="001F6AF5">
              <w:rPr>
                <w:rFonts w:ascii="Times New Roman" w:eastAsia="Times New Roman" w:hAnsi="Times New Roman" w:cs="Times New Roman"/>
              </w:rPr>
              <w:t>878 females</w:t>
            </w:r>
          </w:p>
        </w:tc>
        <w:tc>
          <w:tcPr>
            <w:tcW w:w="1440" w:type="dxa"/>
          </w:tcPr>
          <w:p w14:paraId="12C1DAA0" w14:textId="68D8600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55-99</w:t>
            </w:r>
          </w:p>
        </w:tc>
        <w:tc>
          <w:tcPr>
            <w:tcW w:w="1170" w:type="dxa"/>
          </w:tcPr>
          <w:p w14:paraId="69E5CA9C" w14:textId="1CC9F990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2F9AC56C" w14:textId="5A21E44E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5F9498A6" w14:textId="098F322D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2-3 </w:t>
            </w:r>
          </w:p>
          <w:p w14:paraId="62B0FF08" w14:textId="537F9C14" w:rsidR="00031143" w:rsidRPr="001F6AF5" w:rsidRDefault="00031143" w:rsidP="00807661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/>
              </w:rPr>
              <w:t xml:space="preserve"> 4 </w:t>
            </w:r>
          </w:p>
        </w:tc>
        <w:tc>
          <w:tcPr>
            <w:tcW w:w="3150" w:type="dxa"/>
          </w:tcPr>
          <w:p w14:paraId="3B34B0DF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smoking, socioeconomic, hypertension, diastolic and systolic blood pressures, BMI, lipids and insulin/glucose ratio at baseline</w:t>
            </w:r>
          </w:p>
        </w:tc>
        <w:tc>
          <w:tcPr>
            <w:tcW w:w="3060" w:type="dxa"/>
          </w:tcPr>
          <w:p w14:paraId="6F72221E" w14:textId="017914CA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Adjusted mean IMTs were 750, 740, 770 and 810 (µm) for women in each parity categories respectively. There was a statistically significant positive trend (p=0.005)</w:t>
            </w:r>
            <w:r w:rsidR="00B7099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31143" w:rsidRPr="001F6AF5" w14:paraId="58C6B0E1" w14:textId="77777777" w:rsidTr="009C452F">
        <w:trPr>
          <w:trHeight w:val="2492"/>
        </w:trPr>
        <w:tc>
          <w:tcPr>
            <w:tcW w:w="2430" w:type="dxa"/>
          </w:tcPr>
          <w:p w14:paraId="27679560" w14:textId="5DF67F09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lastRenderedPageBreak/>
              <w:t xml:space="preserve">Skilton 2009 (France) 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&lt;EndNote&gt;&lt;Cite&gt;&lt;Author&gt;Skilton&lt;/Author&gt;&lt;Year&gt;2009&lt;/Year&gt;&lt;RecNum&gt;22&lt;/RecNum&gt;&lt;DisplayText&gt;[3]&lt;/DisplayText&gt;&lt;record&gt;&lt;rec-number&gt;22&lt;/rec-number&gt;&lt;foreign-keys&gt;&lt;key app="EN" db-id="t2wfepreuraf98epwvbxrdf02tra5avevpvt" timestamp="1542385049"&gt;22&lt;/key&gt;&lt;/foreign-keys&gt;&lt;ref-type name="Journal Article"&gt;17&lt;/ref-type&gt;&lt;contributors&gt;&lt;authors&gt;&lt;author&gt;Skilton, Michael R&lt;/author&gt;&lt;author&gt;Sérusclat, André&lt;/author&gt;&lt;author&gt;Begg, Lisa M&lt;/author&gt;&lt;author&gt;Moulin, Philippe&lt;/author&gt;&lt;author&gt;Bonnet, Fabrice&lt;/author&gt;&lt;/authors&gt;&lt;/contributors&gt;&lt;titles&gt;&lt;title&gt;Parity and Carotid Atherosclerosis in Men and Women&lt;/title&gt;&lt;secondary-title&gt;Stroke&lt;/secondary-title&gt;&lt;/titles&gt;&lt;periodical&gt;&lt;full-title&gt;Stroke&lt;/full-title&gt;&lt;/periodical&gt;&lt;pages&gt;1152-1157&lt;/pages&gt;&lt;volume&gt;40&lt;/volume&gt;&lt;number&gt;4&lt;/number&gt;&lt;dates&gt;&lt;year&gt;2009&lt;/year&gt;&lt;/dates&gt;&lt;isbn&gt;0039-2499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3" w:tooltip="Skilton, 2009 #22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3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4BDA412A" w14:textId="7C3DE317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Cross-sectional study of outpatients at the Centre for Prevention and Detection of Atherosclerosis </w:t>
            </w:r>
          </w:p>
        </w:tc>
        <w:tc>
          <w:tcPr>
            <w:tcW w:w="1080" w:type="dxa"/>
          </w:tcPr>
          <w:p w14:paraId="25E34488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718 females</w:t>
            </w:r>
          </w:p>
          <w:p w14:paraId="33AD7B43" w14:textId="20922C23" w:rsidR="00E40372" w:rsidRPr="001F6AF5" w:rsidRDefault="00E40372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1</w:t>
            </w:r>
            <w:r w:rsidR="00E15A69">
              <w:rPr>
                <w:rFonts w:ascii="Times New Roman" w:eastAsia="Times New Roman" w:hAnsi="Times New Roman" w:cs="Times New Roman"/>
              </w:rPr>
              <w:t>,</w:t>
            </w:r>
            <w:r w:rsidRPr="001F6AF5">
              <w:rPr>
                <w:rFonts w:ascii="Times New Roman" w:eastAsia="Times New Roman" w:hAnsi="Times New Roman" w:cs="Times New Roman"/>
              </w:rPr>
              <w:t>164 males</w:t>
            </w:r>
          </w:p>
        </w:tc>
        <w:tc>
          <w:tcPr>
            <w:tcW w:w="1440" w:type="dxa"/>
          </w:tcPr>
          <w:p w14:paraId="0F02D86E" w14:textId="30BBE784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18-80</w:t>
            </w:r>
          </w:p>
        </w:tc>
        <w:tc>
          <w:tcPr>
            <w:tcW w:w="1170" w:type="dxa"/>
          </w:tcPr>
          <w:p w14:paraId="53E9AAEB" w14:textId="37C03D95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464EEA96" w14:textId="05EAB8D5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5C8A67F0" w14:textId="3EAA975D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2-3 </w:t>
            </w:r>
          </w:p>
          <w:p w14:paraId="44C24E29" w14:textId="1C4631ED" w:rsidR="00031143" w:rsidRPr="001F6AF5" w:rsidRDefault="00031143" w:rsidP="00807661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/>
              </w:rPr>
              <w:t xml:space="preserve"> 4 </w:t>
            </w:r>
          </w:p>
        </w:tc>
        <w:tc>
          <w:tcPr>
            <w:tcW w:w="3150" w:type="dxa"/>
          </w:tcPr>
          <w:p w14:paraId="6D3D4AEA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employment, marital status, physical activity, waist circumference, dietary, score, smoking, hypertension, HDL cholesterol, LDL cholesterol, log triglycerides and glucose.</w:t>
            </w:r>
          </w:p>
        </w:tc>
        <w:tc>
          <w:tcPr>
            <w:tcW w:w="3060" w:type="dxa"/>
          </w:tcPr>
          <w:p w14:paraId="636FF2E9" w14:textId="1D1F2DF3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/>
              </w:rPr>
              <w:t xml:space="preserve">Per increment of one child was related to a difference of 7 µm in mean cIMT (p=0.056). The difference in IMT only marked among women </w:t>
            </w:r>
            <w:r w:rsidR="00B11509" w:rsidRPr="001F6AF5">
              <w:rPr>
                <w:rFonts w:ascii="Times New Roman" w:eastAsia="Gungsuh" w:hAnsi="Times New Roman" w:cs="Times New Roman"/>
              </w:rPr>
              <w:t>of ≥</w:t>
            </w:r>
            <w:r w:rsidR="00B11509">
              <w:rPr>
                <w:rFonts w:ascii="Times New Roman" w:eastAsia="Gungsuh" w:hAnsi="Times New Roman" w:cs="Times New Roman"/>
              </w:rPr>
              <w:t xml:space="preserve"> 4 births </w:t>
            </w:r>
            <w:r w:rsidRPr="001F6AF5">
              <w:rPr>
                <w:rFonts w:ascii="Times New Roman" w:eastAsia="Gungsuh" w:hAnsi="Times New Roman" w:cs="Times New Roman"/>
              </w:rPr>
              <w:t>compared to nulliparous women (β=62 µm, p=0.006)</w:t>
            </w:r>
            <w:r w:rsidR="00E40372" w:rsidRPr="001F6AF5">
              <w:rPr>
                <w:rFonts w:ascii="Times New Roman" w:eastAsia="Gungsuh" w:hAnsi="Times New Roman" w:cs="Times New Roman"/>
              </w:rPr>
              <w:t>. Among men, the association was not significant (p=0.74)</w:t>
            </w:r>
            <w:r w:rsidR="00B7099C">
              <w:rPr>
                <w:rFonts w:ascii="Times New Roman" w:eastAsia="Gungsuh" w:hAnsi="Times New Roman" w:cs="Times New Roman"/>
              </w:rPr>
              <w:t>.</w:t>
            </w:r>
          </w:p>
        </w:tc>
      </w:tr>
      <w:tr w:rsidR="00031143" w:rsidRPr="001F6AF5" w14:paraId="6C6E1377" w14:textId="77777777" w:rsidTr="009C452F">
        <w:trPr>
          <w:trHeight w:val="70"/>
        </w:trPr>
        <w:tc>
          <w:tcPr>
            <w:tcW w:w="2430" w:type="dxa"/>
          </w:tcPr>
          <w:p w14:paraId="597C9894" w14:textId="70D7A10E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Kharazmi 2007 (Finland) 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&lt;EndNote&gt;&lt;Cite&gt;&lt;Author&gt;Kharazmi&lt;/Author&gt;&lt;Year&gt;2007&lt;/Year&gt;&lt;RecNum&gt;23&lt;/RecNum&gt;&lt;DisplayText&gt;[4]&lt;/DisplayText&gt;&lt;record&gt;&lt;rec-number&gt;23&lt;/rec-number&gt;&lt;foreign-keys&gt;&lt;key app="EN" db-id="t2wfepreuraf98epwvbxrdf02tra5avevpvt" timestamp="1542385049"&gt;23&lt;/key&gt;&lt;/foreign-keys&gt;&lt;ref-type name="Journal Article"&gt;17&lt;/ref-type&gt;&lt;contributors&gt;&lt;authors&gt;&lt;author&gt;Kharazmi, Elham&lt;/author&gt;&lt;author&gt;Moilanen, Leena&lt;/author&gt;&lt;author&gt;Fallah, Mahdi&lt;/author&gt;&lt;author&gt;Kaaja, Risto&lt;/author&gt;&lt;author&gt;Kattainen, Anna&lt;/author&gt;&lt;author&gt;Kähönen, Mika&lt;/author&gt;&lt;author&gt;Jula, Antti&lt;/author&gt;&lt;author&gt;Kesaniemi, Antero&lt;/author&gt;&lt;author&gt;Luoto, Riitta&lt;/author&gt;&lt;/authors&gt;&lt;/contributors&gt;&lt;titles&gt;&lt;title&gt;Reproductive history and carotid intima-media thickness&lt;/title&gt;&lt;secondary-title&gt;Acta obstetricia et gynecologica Scandinavica&lt;/secondary-title&gt;&lt;/titles&gt;&lt;periodical&gt;&lt;full-title&gt;Acta obstetricia et gynecologica Scandinavica&lt;/full-title&gt;&lt;/periodical&gt;&lt;pages&gt;995-1002&lt;/pages&gt;&lt;volume&gt;86&lt;/volume&gt;&lt;number&gt;8&lt;/number&gt;&lt;dates&gt;&lt;year&gt;2007&lt;/year&gt;&lt;/dates&gt;&lt;isbn&gt;0001-6349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4" w:tooltip="Kharazmi, 2007 #23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4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1BF654BD" w14:textId="6616DF05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Cross-sectional study of the nationally representative population of Finns </w:t>
            </w:r>
          </w:p>
        </w:tc>
        <w:tc>
          <w:tcPr>
            <w:tcW w:w="1080" w:type="dxa"/>
          </w:tcPr>
          <w:p w14:paraId="724344B6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746</w:t>
            </w:r>
          </w:p>
          <w:p w14:paraId="40222CD8" w14:textId="25845EC2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females</w:t>
            </w:r>
          </w:p>
        </w:tc>
        <w:tc>
          <w:tcPr>
            <w:tcW w:w="1440" w:type="dxa"/>
          </w:tcPr>
          <w:p w14:paraId="541D8A82" w14:textId="215E77AF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45-74</w:t>
            </w:r>
          </w:p>
        </w:tc>
        <w:tc>
          <w:tcPr>
            <w:tcW w:w="1170" w:type="dxa"/>
          </w:tcPr>
          <w:p w14:paraId="167EEACF" w14:textId="1F919F56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1E02D74D" w14:textId="760AFC69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6E0A5F1D" w14:textId="06707801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2-3 </w:t>
            </w:r>
          </w:p>
          <w:p w14:paraId="1EEFD9F1" w14:textId="1587D6AA" w:rsidR="00031143" w:rsidRPr="001F6AF5" w:rsidRDefault="00031143" w:rsidP="00807661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/>
              </w:rPr>
              <w:t xml:space="preserve"> 4 </w:t>
            </w:r>
          </w:p>
        </w:tc>
        <w:tc>
          <w:tcPr>
            <w:tcW w:w="3150" w:type="dxa"/>
          </w:tcPr>
          <w:p w14:paraId="7288B682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systolic and diastolic blood pressure, fasting blood glucose and cholesterol, education, smoking and body mass index</w:t>
            </w:r>
          </w:p>
        </w:tc>
        <w:tc>
          <w:tcPr>
            <w:tcW w:w="3060" w:type="dxa"/>
          </w:tcPr>
          <w:p w14:paraId="5589CFB6" w14:textId="77777777" w:rsidR="00031143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The association between cIMT and parity was significant only in crude model. Further adjustment for age and other covariates removed the significant association (p=0.48).</w:t>
            </w:r>
          </w:p>
          <w:p w14:paraId="01CE8FC4" w14:textId="12D37706" w:rsidR="00B11509" w:rsidRPr="001F6AF5" w:rsidRDefault="00B11509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1143" w:rsidRPr="001F6AF5" w14:paraId="35C6DCFF" w14:textId="77777777" w:rsidTr="009C452F">
        <w:trPr>
          <w:trHeight w:val="341"/>
        </w:trPr>
        <w:tc>
          <w:tcPr>
            <w:tcW w:w="2430" w:type="dxa"/>
          </w:tcPr>
          <w:p w14:paraId="55ED9E17" w14:textId="62838E40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lastRenderedPageBreak/>
              <w:t>Wolff 2005 (Germany)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&lt;EndNote&gt;&lt;Cite&gt;&lt;Author&gt;Wolff&lt;/Author&gt;&lt;Year&gt;2005&lt;/Year&gt;&lt;RecNum&gt;24&lt;/RecNum&gt;&lt;DisplayText&gt;[5]&lt;/DisplayText&gt;&lt;record&gt;&lt;rec-number&gt;24&lt;/rec-number&gt;&lt;foreign-keys&gt;&lt;key app="EN" db-id="t2wfepreuraf98epwvbxrdf02tra5avevpvt" timestamp="1542385049"&gt;24&lt;/key&gt;&lt;/foreign-keys&gt;&lt;ref-type name="Journal Article"&gt;17&lt;/ref-type&gt;&lt;contributors&gt;&lt;authors&gt;&lt;author&gt;Wolff, Birger&lt;/author&gt;&lt;author&gt;Völzke, Henry&lt;/author&gt;&lt;author&gt;Robinson, Daniel&lt;/author&gt;&lt;author&gt;Schwahn, Christian&lt;/author&gt;&lt;author&gt;Lüdemann, Jan&lt;/author&gt;&lt;author&gt;Kessler, Christof&lt;/author&gt;&lt;author&gt;John, Ulrich&lt;/author&gt;&lt;author&gt;Felix, Stephan B&lt;/author&gt;&lt;/authors&gt;&lt;/contributors&gt;&lt;titles&gt;&lt;title&gt;Relation of parity with common carotid intima-media thickness among women of the study of health in Pomerania&lt;/title&gt;&lt;secondary-title&gt;Stroke&lt;/secondary-title&gt;&lt;/titles&gt;&lt;periodical&gt;&lt;full-title&gt;Stroke&lt;/full-title&gt;&lt;/periodical&gt;&lt;pages&gt;938-943&lt;/pages&gt;&lt;volume&gt;36&lt;/volume&gt;&lt;number&gt;5&lt;/number&gt;&lt;dates&gt;&lt;year&gt;2005&lt;/year&gt;&lt;/dates&gt;&lt;isbn&gt;0039-2499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5" w:tooltip="Wolff, 2005 #24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5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17D6AB74" w14:textId="0BCD0B02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Cross-sectional study from Population in West Pomerania </w:t>
            </w:r>
          </w:p>
        </w:tc>
        <w:tc>
          <w:tcPr>
            <w:tcW w:w="1080" w:type="dxa"/>
          </w:tcPr>
          <w:p w14:paraId="1C851116" w14:textId="22B3FD54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1</w:t>
            </w:r>
            <w:r w:rsidR="00E15A69">
              <w:rPr>
                <w:rFonts w:ascii="Times New Roman" w:eastAsia="Times New Roman" w:hAnsi="Times New Roman" w:cs="Times New Roman"/>
              </w:rPr>
              <w:t>,</w:t>
            </w:r>
            <w:r w:rsidRPr="001F6AF5">
              <w:rPr>
                <w:rFonts w:ascii="Times New Roman" w:eastAsia="Times New Roman" w:hAnsi="Times New Roman" w:cs="Times New Roman"/>
              </w:rPr>
              <w:t>195 females</w:t>
            </w:r>
          </w:p>
        </w:tc>
        <w:tc>
          <w:tcPr>
            <w:tcW w:w="1440" w:type="dxa"/>
          </w:tcPr>
          <w:p w14:paraId="217C457A" w14:textId="7A1F441D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20-79</w:t>
            </w:r>
          </w:p>
        </w:tc>
        <w:tc>
          <w:tcPr>
            <w:tcW w:w="1170" w:type="dxa"/>
          </w:tcPr>
          <w:p w14:paraId="16F79455" w14:textId="668A18F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3302304F" w14:textId="4EFBD9BA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76041FB6" w14:textId="4525E27F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1741813B" w14:textId="41DA8094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3 </w:t>
            </w:r>
          </w:p>
          <w:p w14:paraId="47076E81" w14:textId="55F5A6A1" w:rsidR="00031143" w:rsidRPr="001F6AF5" w:rsidRDefault="00031143" w:rsidP="00807661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/>
              </w:rPr>
              <w:t xml:space="preserve"> 4 </w:t>
            </w:r>
          </w:p>
        </w:tc>
        <w:tc>
          <w:tcPr>
            <w:tcW w:w="3150" w:type="dxa"/>
          </w:tcPr>
          <w:p w14:paraId="03271BF1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socioeconomic factors, lifestyle variables, hypertension, hormone replacement therapy, age at menopause and oral contraceptives</w:t>
            </w:r>
          </w:p>
        </w:tc>
        <w:tc>
          <w:tcPr>
            <w:tcW w:w="3060" w:type="dxa"/>
          </w:tcPr>
          <w:p w14:paraId="0E678E32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There was a U-shaped association between mean cIMT and parity. Women with 1 and 2 children had the lowest mean IMT compared to nulliparous and multiparous women.</w:t>
            </w:r>
          </w:p>
        </w:tc>
      </w:tr>
      <w:tr w:rsidR="00031143" w:rsidRPr="001F6AF5" w14:paraId="75521D60" w14:textId="77777777" w:rsidTr="009C452F">
        <w:trPr>
          <w:trHeight w:val="2020"/>
        </w:trPr>
        <w:tc>
          <w:tcPr>
            <w:tcW w:w="2430" w:type="dxa"/>
          </w:tcPr>
          <w:p w14:paraId="29190266" w14:textId="08DAA9C5" w:rsidR="00031143" w:rsidRPr="001F6AF5" w:rsidRDefault="00031143" w:rsidP="006649E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Niemczyk 2015 (USA)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begin"/>
            </w:r>
            <w:r w:rsidR="006649EB">
              <w:rPr>
                <w:rFonts w:ascii="Times New Roman" w:eastAsia="Times New Roman" w:hAnsi="Times New Roman" w:cs="Times New Roman"/>
              </w:rPr>
              <w:instrText xml:space="preserve"> ADDIN EN.CITE &lt;EndNote&gt;&lt;Cite&gt;&lt;Author&gt;Niemczyk&lt;/Author&gt;&lt;Year&gt;2015&lt;/Year&gt;&lt;RecNum&gt;25&lt;/RecNum&gt;&lt;DisplayText&gt;[6]&lt;/DisplayText&gt;&lt;record&gt;&lt;rec-number&gt;25&lt;/rec-number&gt;&lt;foreign-keys&gt;&lt;key app="EN" db-id="t2wfepreuraf98epwvbxrdf02tra5avevpvt" timestamp="1542385049"&gt;25&lt;/key&gt;&lt;/foreign-keys&gt;&lt;ref-type name="Journal Article"&gt;17&lt;/ref-type&gt;&lt;contributors&gt;&lt;authors&gt;&lt;author&gt;Niemczyk, Nancy Anderson&lt;/author&gt;&lt;author&gt;Catov, Janet M&lt;/author&gt;&lt;author&gt;Barinas</w:instrText>
            </w:r>
            <w:r w:rsidR="006649EB">
              <w:rPr>
                <w:rFonts w:ascii="Cambria Math" w:eastAsia="Times New Roman" w:hAnsi="Cambria Math" w:cs="Cambria Math"/>
              </w:rPr>
              <w:instrText>‐</w:instrText>
            </w:r>
            <w:r w:rsidR="006649EB">
              <w:rPr>
                <w:rFonts w:ascii="Times New Roman" w:eastAsia="Times New Roman" w:hAnsi="Times New Roman" w:cs="Times New Roman"/>
              </w:rPr>
              <w:instrText>Mitchell, Emma&lt;/author&gt;&lt;author&gt;McClure, Candace K&lt;/author&gt;&lt;author&gt;Roberts, James M&lt;/author&gt;&lt;author&gt;Tepper, Ping G&lt;/author&gt;&lt;author&gt;Sutton</w:instrText>
            </w:r>
            <w:r w:rsidR="006649EB">
              <w:rPr>
                <w:rFonts w:ascii="Cambria Math" w:eastAsia="Times New Roman" w:hAnsi="Cambria Math" w:cs="Cambria Math"/>
              </w:rPr>
              <w:instrText>‐</w:instrText>
            </w:r>
            <w:r w:rsidR="006649EB">
              <w:rPr>
                <w:rFonts w:ascii="Times New Roman" w:eastAsia="Times New Roman" w:hAnsi="Times New Roman" w:cs="Times New Roman"/>
              </w:rPr>
              <w:instrText>Tyrrell, Kim&lt;/author&gt;&lt;/authors&gt;&lt;/contributors&gt;&lt;titles&gt;&lt;title&gt;Nulliparity is associated with less healthy markers of subclinical cardiovascular disease in young women with overweight and obesity&lt;/title&gt;&lt;secondary-title&gt;Obesity&lt;/secondary-title&gt;&lt;/titles&gt;&lt;periodical&gt;&lt;full-title&gt;Obesity&lt;/full-title&gt;&lt;/periodical&gt;&lt;pages&gt;1085-1091&lt;/pages&gt;&lt;volume&gt;23&lt;/volume&gt;&lt;number&gt;5&lt;/number&gt;&lt;dates&gt;&lt;year&gt;2015&lt;/year&gt;&lt;/dates&gt;&lt;isbn&gt;1930-739X&lt;/isbn&gt;&lt;urls&gt;&lt;/urls&gt;&lt;/record&gt;&lt;/Cite&gt;&lt;/EndNote&gt;</w:instrText>
            </w:r>
            <w:r w:rsidRPr="003D069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6649EB">
              <w:rPr>
                <w:rFonts w:ascii="Times New Roman" w:eastAsia="Times New Roman" w:hAnsi="Times New Roman" w:cs="Times New Roman"/>
                <w:noProof/>
              </w:rPr>
              <w:t>[</w:t>
            </w:r>
            <w:hyperlink w:anchor="_ENREF_6" w:tooltip="Niemczyk, 2015 #25" w:history="1">
              <w:r w:rsidR="006649EB">
                <w:rPr>
                  <w:rFonts w:ascii="Times New Roman" w:eastAsia="Times New Roman" w:hAnsi="Times New Roman" w:cs="Times New Roman"/>
                  <w:noProof/>
                </w:rPr>
                <w:t>6</w:t>
              </w:r>
            </w:hyperlink>
            <w:r w:rsidR="006649EB">
              <w:rPr>
                <w:rFonts w:ascii="Times New Roman" w:eastAsia="Times New Roman" w:hAnsi="Times New Roman" w:cs="Times New Roman"/>
                <w:noProof/>
              </w:rPr>
              <w:t>]</w:t>
            </w:r>
            <w:r w:rsidRPr="003D069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60" w:type="dxa"/>
          </w:tcPr>
          <w:p w14:paraId="3F7DBBC7" w14:textId="10FCE4C0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Secondary analysis data of participants from the Slow Adverse Vascular Effects (SAVE) clinical trial in Allegheny Country, PA (overweight/obese women with BMI 25-39.9 kg/m</w:t>
            </w:r>
            <w:r w:rsidRPr="001F6AF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F6AF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14:paraId="5631AFE7" w14:textId="77777777" w:rsidR="00031143" w:rsidRPr="001F6AF5" w:rsidRDefault="0003114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172</w:t>
            </w:r>
          </w:p>
          <w:p w14:paraId="22ACF3CD" w14:textId="349FA715" w:rsidR="00031143" w:rsidRPr="001F6AF5" w:rsidRDefault="001C64B3" w:rsidP="0003114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031143" w:rsidRPr="001F6AF5">
              <w:rPr>
                <w:rFonts w:ascii="Times New Roman" w:eastAsia="Times New Roman" w:hAnsi="Times New Roman" w:cs="Times New Roman"/>
              </w:rPr>
              <w:t xml:space="preserve">emales </w:t>
            </w:r>
          </w:p>
        </w:tc>
        <w:tc>
          <w:tcPr>
            <w:tcW w:w="1440" w:type="dxa"/>
          </w:tcPr>
          <w:p w14:paraId="55998806" w14:textId="37ED38E8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25-45</w:t>
            </w:r>
          </w:p>
        </w:tc>
        <w:tc>
          <w:tcPr>
            <w:tcW w:w="1170" w:type="dxa"/>
          </w:tcPr>
          <w:p w14:paraId="0331FA74" w14:textId="11C0721D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14:paraId="2F61EFB6" w14:textId="4438D9B8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5B35DC1B" w14:textId="03EFEA92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3C49D120" w14:textId="0B7DE043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Gungsuh" w:hAnsi="Times New Roman" w:cs="Times New Roman" w:hint="eastAsia"/>
              </w:rPr>
              <w:t>≥</w:t>
            </w:r>
            <w:r w:rsidRPr="001F6AF5">
              <w:rPr>
                <w:rFonts w:ascii="Times New Roman" w:eastAsia="Gungsuh" w:hAnsi="Times New Roman" w:cs="Times New Roman" w:hint="eastAsia"/>
              </w:rPr>
              <w:t>3</w:t>
            </w:r>
            <w:r w:rsidRPr="001F6AF5">
              <w:rPr>
                <w:rFonts w:ascii="Times New Roman" w:eastAsia="Gungsuh" w:hAnsi="Times New Roman" w:cs="Times New Roman"/>
              </w:rPr>
              <w:t xml:space="preserve"> </w:t>
            </w:r>
          </w:p>
          <w:p w14:paraId="76E87FE1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</w:tcPr>
          <w:p w14:paraId="507ED0F9" w14:textId="77777777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>Age, race, BMI, education, current smoking, alcohol, average systolic blood pressure and fasting glucose level on the carotid measures</w:t>
            </w:r>
          </w:p>
        </w:tc>
        <w:tc>
          <w:tcPr>
            <w:tcW w:w="3060" w:type="dxa"/>
          </w:tcPr>
          <w:p w14:paraId="2C23D293" w14:textId="17E7F298" w:rsidR="00031143" w:rsidRPr="001F6AF5" w:rsidRDefault="00031143" w:rsidP="001E7C6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1F6AF5">
              <w:rPr>
                <w:rFonts w:ascii="Times New Roman" w:eastAsia="Times New Roman" w:hAnsi="Times New Roman" w:cs="Times New Roman"/>
              </w:rPr>
              <w:t xml:space="preserve">Mean cIMT values did not differ by parity. Yet, when categorized as nulliparous and parous women, there was a statistically significant negative association. Nulliparous women had </w:t>
            </w:r>
            <w:r w:rsidR="006C3813" w:rsidRPr="001F6AF5">
              <w:rPr>
                <w:rFonts w:ascii="Times New Roman" w:eastAsia="Times New Roman" w:hAnsi="Times New Roman" w:cs="Times New Roman"/>
              </w:rPr>
              <w:t>thicker CCA</w:t>
            </w:r>
            <w:r w:rsidRPr="001F6AF5">
              <w:rPr>
                <w:rFonts w:ascii="Times New Roman" w:eastAsia="Times New Roman" w:hAnsi="Times New Roman" w:cs="Times New Roman"/>
              </w:rPr>
              <w:t>-IMT than parous women (p=0.007) by 29 µm (p=0.009)</w:t>
            </w:r>
            <w:r w:rsidR="00B7099C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3734700" w14:textId="2C05DB80" w:rsidR="00BC23F1" w:rsidRPr="001F6AF5" w:rsidRDefault="00BC23F1" w:rsidP="005D0DE2">
      <w:pPr>
        <w:tabs>
          <w:tab w:val="left" w:pos="870"/>
        </w:tabs>
        <w:rPr>
          <w:rFonts w:ascii="Times New Roman" w:hAnsi="Times New Roman" w:cs="Times New Roman"/>
        </w:rPr>
        <w:sectPr w:rsidR="00BC23F1" w:rsidRPr="001F6AF5" w:rsidSect="006B3941">
          <w:footerReference w:type="default" r:id="rId9"/>
          <w:pgSz w:w="15840" w:h="12240" w:orient="landscape"/>
          <w:pgMar w:top="1440" w:right="1440" w:bottom="1440" w:left="1440" w:header="0" w:footer="720" w:gutter="0"/>
          <w:cols w:space="720"/>
          <w:docGrid w:linePitch="299"/>
        </w:sectPr>
      </w:pPr>
    </w:p>
    <w:p w14:paraId="2807B4E1" w14:textId="7420AE5A" w:rsidR="00B04A42" w:rsidRPr="00BF10EC" w:rsidRDefault="00B04A42" w:rsidP="00B04A4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147n2zr" w:colFirst="0" w:colLast="0"/>
      <w:bookmarkStart w:id="2" w:name="2p2csry" w:colFirst="0" w:colLast="0"/>
      <w:bookmarkEnd w:id="1"/>
      <w:bookmarkEnd w:id="2"/>
      <w:r w:rsidRPr="00BF10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  <w:bookmarkStart w:id="3" w:name="_30j0zll" w:colFirst="0" w:colLast="0"/>
      <w:bookmarkStart w:id="4" w:name="1pxezwc" w:colFirst="0" w:colLast="0"/>
      <w:bookmarkEnd w:id="3"/>
      <w:bookmarkEnd w:id="4"/>
    </w:p>
    <w:p w14:paraId="3BC59268" w14:textId="77777777" w:rsidR="006649EB" w:rsidRPr="006649EB" w:rsidRDefault="00B04A42" w:rsidP="006649E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B04A4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04A42">
        <w:rPr>
          <w:rFonts w:ascii="Times New Roman" w:eastAsia="Times New Roman" w:hAnsi="Times New Roman" w:cs="Times New Roman"/>
          <w:sz w:val="24"/>
          <w:szCs w:val="24"/>
        </w:rPr>
        <w:instrText xml:space="preserve"> ADDIN EN.REFLIST </w:instrText>
      </w:r>
      <w:r w:rsidRPr="00B04A4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5" w:name="_ENREF_1"/>
      <w:r w:rsidR="006649EB" w:rsidRPr="006649EB">
        <w:t>1.</w:t>
      </w:r>
      <w:r w:rsidR="006649EB" w:rsidRPr="006649EB">
        <w:tab/>
      </w:r>
      <w:r w:rsidR="006649EB" w:rsidRPr="006649EB">
        <w:rPr>
          <w:rFonts w:ascii="Times New Roman" w:hAnsi="Times New Roman" w:cs="Times New Roman"/>
        </w:rPr>
        <w:t>Skilton MR, Bonnet F, Begg LM, Juonala M, Kähönen M, Lehtimäki T, et al. Childbearing, child-rearing, cardiovascular risk factors, and progression of carotid intima-media thickness. S</w:t>
      </w:r>
      <w:bookmarkStart w:id="6" w:name="_GoBack"/>
      <w:bookmarkEnd w:id="6"/>
      <w:r w:rsidR="006649EB" w:rsidRPr="006649EB">
        <w:rPr>
          <w:rFonts w:ascii="Times New Roman" w:hAnsi="Times New Roman" w:cs="Times New Roman"/>
        </w:rPr>
        <w:t>troke. 2010;41(7):1332-7.</w:t>
      </w:r>
      <w:bookmarkEnd w:id="5"/>
    </w:p>
    <w:p w14:paraId="51BA1680" w14:textId="77777777" w:rsidR="006649EB" w:rsidRPr="006649EB" w:rsidRDefault="006649EB" w:rsidP="006649E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bookmarkStart w:id="7" w:name="_ENREF_2"/>
      <w:r w:rsidRPr="006649EB">
        <w:rPr>
          <w:rFonts w:ascii="Times New Roman" w:hAnsi="Times New Roman" w:cs="Times New Roman"/>
        </w:rPr>
        <w:t>2.</w:t>
      </w:r>
      <w:r w:rsidRPr="006649EB">
        <w:rPr>
          <w:rFonts w:ascii="Times New Roman" w:hAnsi="Times New Roman" w:cs="Times New Roman"/>
        </w:rPr>
        <w:tab/>
        <w:t>Humphries KH, Westendorp IC, Bots ML, Spinelli JJ, Carere RG, Hofman A, et al. Parity and carotid artery atherosclerosis in elderly women. Stroke. 2001;32(10):2259-64.</w:t>
      </w:r>
      <w:bookmarkEnd w:id="7"/>
    </w:p>
    <w:p w14:paraId="02C74921" w14:textId="77777777" w:rsidR="006649EB" w:rsidRPr="006649EB" w:rsidRDefault="006649EB" w:rsidP="006649E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bookmarkStart w:id="8" w:name="_ENREF_3"/>
      <w:r w:rsidRPr="006649EB">
        <w:rPr>
          <w:rFonts w:ascii="Times New Roman" w:hAnsi="Times New Roman" w:cs="Times New Roman"/>
        </w:rPr>
        <w:t>3.</w:t>
      </w:r>
      <w:r w:rsidRPr="006649EB">
        <w:rPr>
          <w:rFonts w:ascii="Times New Roman" w:hAnsi="Times New Roman" w:cs="Times New Roman"/>
        </w:rPr>
        <w:tab/>
        <w:t>Skilton MR, Sérusclat A, Begg LM, Moulin P, Bonnet F. Parity and Carotid Atherosclerosis in Men and Women. Stroke. 2009;40(4):1152-7.</w:t>
      </w:r>
      <w:bookmarkEnd w:id="8"/>
    </w:p>
    <w:p w14:paraId="56A7BA4A" w14:textId="77777777" w:rsidR="006649EB" w:rsidRPr="006649EB" w:rsidRDefault="006649EB" w:rsidP="006649E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bookmarkStart w:id="9" w:name="_ENREF_4"/>
      <w:r w:rsidRPr="006649EB">
        <w:rPr>
          <w:rFonts w:ascii="Times New Roman" w:hAnsi="Times New Roman" w:cs="Times New Roman"/>
        </w:rPr>
        <w:t>4.</w:t>
      </w:r>
      <w:r w:rsidRPr="006649EB">
        <w:rPr>
          <w:rFonts w:ascii="Times New Roman" w:hAnsi="Times New Roman" w:cs="Times New Roman"/>
        </w:rPr>
        <w:tab/>
        <w:t>Kharazmi E, Moilanen L, Fallah M, Kaaja R, Kattainen A, Kähönen M, et al. Reproductive history and carotid intima-media thickness. Acta obstetricia et gynecologica Scandinavica. 2007;86(8):995-1002.</w:t>
      </w:r>
      <w:bookmarkEnd w:id="9"/>
    </w:p>
    <w:p w14:paraId="1B39E7FC" w14:textId="77777777" w:rsidR="006649EB" w:rsidRPr="006649EB" w:rsidRDefault="006649EB" w:rsidP="006649EB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bookmarkStart w:id="10" w:name="_ENREF_5"/>
      <w:r w:rsidRPr="006649EB">
        <w:rPr>
          <w:rFonts w:ascii="Times New Roman" w:hAnsi="Times New Roman" w:cs="Times New Roman"/>
        </w:rPr>
        <w:t>5.</w:t>
      </w:r>
      <w:r w:rsidRPr="006649EB">
        <w:rPr>
          <w:rFonts w:ascii="Times New Roman" w:hAnsi="Times New Roman" w:cs="Times New Roman"/>
        </w:rPr>
        <w:tab/>
        <w:t>Wolff B, Völzke H, Robinson D, Schwahn C, Lüdemann J, Kessler C, et al. Relation of parity with common carotid intima-media thickness among women of the study of health in Pomerania. Stroke. 2005;36(5):938-43.</w:t>
      </w:r>
      <w:bookmarkEnd w:id="10"/>
    </w:p>
    <w:p w14:paraId="096CF2C2" w14:textId="77777777" w:rsidR="006649EB" w:rsidRPr="006649EB" w:rsidRDefault="006649EB" w:rsidP="006649EB">
      <w:pPr>
        <w:pStyle w:val="EndNoteBibliography"/>
        <w:ind w:left="720" w:hanging="720"/>
        <w:rPr>
          <w:rFonts w:ascii="Times New Roman" w:hAnsi="Times New Roman" w:cs="Times New Roman"/>
        </w:rPr>
      </w:pPr>
      <w:bookmarkStart w:id="11" w:name="_ENREF_6"/>
      <w:r w:rsidRPr="006649EB">
        <w:rPr>
          <w:rFonts w:ascii="Times New Roman" w:hAnsi="Times New Roman" w:cs="Times New Roman"/>
        </w:rPr>
        <w:t>6.</w:t>
      </w:r>
      <w:r w:rsidRPr="006649EB">
        <w:rPr>
          <w:rFonts w:ascii="Times New Roman" w:hAnsi="Times New Roman" w:cs="Times New Roman"/>
        </w:rPr>
        <w:tab/>
        <w:t>Niemczyk NA, Catov JM, Barinas</w:t>
      </w:r>
      <w:r w:rsidRPr="006649EB">
        <w:rPr>
          <w:rFonts w:ascii="Cambria Math" w:hAnsi="Cambria Math" w:cs="Cambria Math"/>
        </w:rPr>
        <w:t>‐</w:t>
      </w:r>
      <w:r w:rsidRPr="006649EB">
        <w:rPr>
          <w:rFonts w:ascii="Times New Roman" w:hAnsi="Times New Roman" w:cs="Times New Roman"/>
        </w:rPr>
        <w:t>Mitchell E, McClure CK, Roberts JM, Tepper PG, et al. Nulliparity is associated with less healthy markers of subclinical cardiovascular disease in young women with overweight and obesity. Obesity. 2015;23(5):1085-91.</w:t>
      </w:r>
      <w:bookmarkEnd w:id="11"/>
    </w:p>
    <w:p w14:paraId="0BD22D37" w14:textId="72BAF599" w:rsidR="009820E2" w:rsidRPr="009C452F" w:rsidRDefault="00B04A42" w:rsidP="00B04A42">
      <w:pPr>
        <w:tabs>
          <w:tab w:val="left" w:pos="1395"/>
        </w:tabs>
        <w:rPr>
          <w:rFonts w:ascii="Times New Roman" w:eastAsia="Times New Roman" w:hAnsi="Times New Roman" w:cs="Times New Roman"/>
        </w:rPr>
      </w:pPr>
      <w:r w:rsidRPr="00B04A4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9820E2" w:rsidRPr="009C452F" w:rsidSect="00C117A8"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FDD6A" w14:textId="77777777" w:rsidR="00AC1276" w:rsidRDefault="00AC1276">
      <w:pPr>
        <w:spacing w:after="0" w:line="240" w:lineRule="auto"/>
      </w:pPr>
      <w:r>
        <w:separator/>
      </w:r>
    </w:p>
  </w:endnote>
  <w:endnote w:type="continuationSeparator" w:id="0">
    <w:p w14:paraId="3916547C" w14:textId="77777777" w:rsidR="00AC1276" w:rsidRDefault="00AC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3267E" w14:textId="477C6A7D" w:rsidR="00C23189" w:rsidRPr="0091380D" w:rsidRDefault="00C23189">
    <w:pPr>
      <w:tabs>
        <w:tab w:val="center" w:pos="4680"/>
        <w:tab w:val="right" w:pos="9360"/>
      </w:tabs>
      <w:spacing w:after="0" w:line="240" w:lineRule="auto"/>
      <w:jc w:val="center"/>
      <w:rPr>
        <w:color w:val="auto"/>
      </w:rPr>
    </w:pP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begin"/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instrText>PAGE</w:instrText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separate"/>
    </w:r>
    <w:r w:rsidR="004F3CDF">
      <w:rPr>
        <w:rFonts w:ascii="Times New Roman" w:eastAsia="Times New Roman" w:hAnsi="Times New Roman" w:cs="Times New Roman"/>
        <w:noProof/>
        <w:color w:val="auto"/>
        <w:sz w:val="24"/>
        <w:szCs w:val="24"/>
      </w:rPr>
      <w:t>1</w:t>
    </w:r>
    <w:r w:rsidRPr="0091380D">
      <w:rPr>
        <w:rFonts w:ascii="Times New Roman" w:eastAsia="Times New Roman" w:hAnsi="Times New Roman" w:cs="Times New Roman"/>
        <w:color w:val="auto"/>
        <w:sz w:val="24"/>
        <w:szCs w:val="24"/>
      </w:rPr>
      <w:fldChar w:fldCharType="end"/>
    </w:r>
  </w:p>
  <w:p w14:paraId="2E6897DA" w14:textId="77777777" w:rsidR="00C23189" w:rsidRDefault="00C23189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DDB91" w14:textId="77777777" w:rsidR="00AC1276" w:rsidRDefault="00AC1276">
      <w:pPr>
        <w:spacing w:after="0" w:line="240" w:lineRule="auto"/>
      </w:pPr>
      <w:r>
        <w:separator/>
      </w:r>
    </w:p>
  </w:footnote>
  <w:footnote w:type="continuationSeparator" w:id="0">
    <w:p w14:paraId="4B215C10" w14:textId="77777777" w:rsidR="00AC1276" w:rsidRDefault="00AC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F88"/>
    <w:multiLevelType w:val="multilevel"/>
    <w:tmpl w:val="7990E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74825CB"/>
    <w:multiLevelType w:val="multilevel"/>
    <w:tmpl w:val="523E9AAE"/>
    <w:lvl w:ilvl="0">
      <w:start w:val="1"/>
      <w:numFmt w:val="bullet"/>
      <w:lvlText w:val="-"/>
      <w:lvlJc w:val="left"/>
      <w:pPr>
        <w:ind w:left="101" w:hanging="2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21" w:firstLine="4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41" w:firstLine="118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61" w:firstLine="190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81" w:firstLine="262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01" w:firstLine="334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21" w:firstLine="406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41" w:firstLine="478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61" w:firstLine="5501"/>
      </w:pPr>
      <w:rPr>
        <w:rFonts w:ascii="Arial" w:eastAsia="Arial" w:hAnsi="Arial" w:cs="Arial"/>
      </w:rPr>
    </w:lvl>
  </w:abstractNum>
  <w:abstractNum w:abstractNumId="2">
    <w:nsid w:val="4CFA46AF"/>
    <w:multiLevelType w:val="hybridMultilevel"/>
    <w:tmpl w:val="F6ACE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_Referen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2wfepreuraf98epwvbxrdf02tra5avevpvt&quot;&gt;parity_endnotelibrary&lt;record-ids&gt;&lt;item&gt;20&lt;/item&gt;&lt;item&gt;21&lt;/item&gt;&lt;item&gt;22&lt;/item&gt;&lt;item&gt;23&lt;/item&gt;&lt;item&gt;24&lt;/item&gt;&lt;item&gt;25&lt;/item&gt;&lt;/record-ids&gt;&lt;/item&gt;&lt;/Libraries&gt;"/>
  </w:docVars>
  <w:rsids>
    <w:rsidRoot w:val="001D6E52"/>
    <w:rsid w:val="00002B5C"/>
    <w:rsid w:val="00005122"/>
    <w:rsid w:val="000064A1"/>
    <w:rsid w:val="00012044"/>
    <w:rsid w:val="000129E9"/>
    <w:rsid w:val="0001341E"/>
    <w:rsid w:val="00026A3E"/>
    <w:rsid w:val="000271D3"/>
    <w:rsid w:val="00031143"/>
    <w:rsid w:val="00031F4F"/>
    <w:rsid w:val="00032042"/>
    <w:rsid w:val="0003776E"/>
    <w:rsid w:val="000378DA"/>
    <w:rsid w:val="00037AE3"/>
    <w:rsid w:val="00040040"/>
    <w:rsid w:val="000421C3"/>
    <w:rsid w:val="000440B1"/>
    <w:rsid w:val="000461DA"/>
    <w:rsid w:val="000461E8"/>
    <w:rsid w:val="00050FDF"/>
    <w:rsid w:val="0005146F"/>
    <w:rsid w:val="00057BF5"/>
    <w:rsid w:val="000657CD"/>
    <w:rsid w:val="00065DCE"/>
    <w:rsid w:val="00067690"/>
    <w:rsid w:val="00070F75"/>
    <w:rsid w:val="00082571"/>
    <w:rsid w:val="00085D54"/>
    <w:rsid w:val="000862E6"/>
    <w:rsid w:val="00087BFA"/>
    <w:rsid w:val="000A1C92"/>
    <w:rsid w:val="000A3BDE"/>
    <w:rsid w:val="000A7641"/>
    <w:rsid w:val="000B0D22"/>
    <w:rsid w:val="000B1AC2"/>
    <w:rsid w:val="000B3A2B"/>
    <w:rsid w:val="000B5E31"/>
    <w:rsid w:val="000B7296"/>
    <w:rsid w:val="000B7782"/>
    <w:rsid w:val="000C1BBC"/>
    <w:rsid w:val="000C46DF"/>
    <w:rsid w:val="000C5143"/>
    <w:rsid w:val="000C63C9"/>
    <w:rsid w:val="000C7671"/>
    <w:rsid w:val="000D4C7F"/>
    <w:rsid w:val="000D7AE5"/>
    <w:rsid w:val="000E2C17"/>
    <w:rsid w:val="000E6EB4"/>
    <w:rsid w:val="000F04F6"/>
    <w:rsid w:val="000F2AB0"/>
    <w:rsid w:val="000F3866"/>
    <w:rsid w:val="000F3C93"/>
    <w:rsid w:val="000F677C"/>
    <w:rsid w:val="000F6A8C"/>
    <w:rsid w:val="001013D6"/>
    <w:rsid w:val="00102D55"/>
    <w:rsid w:val="001048CE"/>
    <w:rsid w:val="001059B0"/>
    <w:rsid w:val="001073A5"/>
    <w:rsid w:val="00110E83"/>
    <w:rsid w:val="001123A0"/>
    <w:rsid w:val="001133C9"/>
    <w:rsid w:val="001147B5"/>
    <w:rsid w:val="00114DB6"/>
    <w:rsid w:val="00123770"/>
    <w:rsid w:val="00123CC2"/>
    <w:rsid w:val="001245CC"/>
    <w:rsid w:val="001247C1"/>
    <w:rsid w:val="00125B3A"/>
    <w:rsid w:val="00137BE2"/>
    <w:rsid w:val="00141187"/>
    <w:rsid w:val="00141517"/>
    <w:rsid w:val="00142005"/>
    <w:rsid w:val="00143F76"/>
    <w:rsid w:val="00145352"/>
    <w:rsid w:val="00147F62"/>
    <w:rsid w:val="001502F6"/>
    <w:rsid w:val="00150D5D"/>
    <w:rsid w:val="0015546B"/>
    <w:rsid w:val="0015739C"/>
    <w:rsid w:val="001643FA"/>
    <w:rsid w:val="001652E1"/>
    <w:rsid w:val="001657ED"/>
    <w:rsid w:val="001658BB"/>
    <w:rsid w:val="00165911"/>
    <w:rsid w:val="00165938"/>
    <w:rsid w:val="001703E2"/>
    <w:rsid w:val="00171160"/>
    <w:rsid w:val="0017256A"/>
    <w:rsid w:val="001725D6"/>
    <w:rsid w:val="00173004"/>
    <w:rsid w:val="00180E4E"/>
    <w:rsid w:val="00181A48"/>
    <w:rsid w:val="00183633"/>
    <w:rsid w:val="00184B97"/>
    <w:rsid w:val="00192A5A"/>
    <w:rsid w:val="00193E8C"/>
    <w:rsid w:val="00194F88"/>
    <w:rsid w:val="001954FD"/>
    <w:rsid w:val="001969AD"/>
    <w:rsid w:val="001A1F7F"/>
    <w:rsid w:val="001A734C"/>
    <w:rsid w:val="001B11FA"/>
    <w:rsid w:val="001B2D7C"/>
    <w:rsid w:val="001B4352"/>
    <w:rsid w:val="001C16CC"/>
    <w:rsid w:val="001C1746"/>
    <w:rsid w:val="001C3527"/>
    <w:rsid w:val="001C5B7B"/>
    <w:rsid w:val="001C64B3"/>
    <w:rsid w:val="001D0731"/>
    <w:rsid w:val="001D0C15"/>
    <w:rsid w:val="001D3DAE"/>
    <w:rsid w:val="001D6E52"/>
    <w:rsid w:val="001E33F7"/>
    <w:rsid w:val="001E3C79"/>
    <w:rsid w:val="001E4136"/>
    <w:rsid w:val="001E7C6B"/>
    <w:rsid w:val="001E7FB5"/>
    <w:rsid w:val="001F3FDE"/>
    <w:rsid w:val="001F6405"/>
    <w:rsid w:val="001F66FA"/>
    <w:rsid w:val="001F6AF5"/>
    <w:rsid w:val="001F7A2C"/>
    <w:rsid w:val="001F7BAE"/>
    <w:rsid w:val="00200FC9"/>
    <w:rsid w:val="0020443E"/>
    <w:rsid w:val="00210500"/>
    <w:rsid w:val="00212A45"/>
    <w:rsid w:val="00213772"/>
    <w:rsid w:val="0021424E"/>
    <w:rsid w:val="002146B0"/>
    <w:rsid w:val="002155AF"/>
    <w:rsid w:val="002170D8"/>
    <w:rsid w:val="002178D4"/>
    <w:rsid w:val="00220A46"/>
    <w:rsid w:val="00220F87"/>
    <w:rsid w:val="00221F37"/>
    <w:rsid w:val="00227AFE"/>
    <w:rsid w:val="00230E4A"/>
    <w:rsid w:val="00230E69"/>
    <w:rsid w:val="00231FDC"/>
    <w:rsid w:val="002339D6"/>
    <w:rsid w:val="00233BD3"/>
    <w:rsid w:val="00233F24"/>
    <w:rsid w:val="00235E31"/>
    <w:rsid w:val="00236737"/>
    <w:rsid w:val="00236F55"/>
    <w:rsid w:val="0025106F"/>
    <w:rsid w:val="00256E88"/>
    <w:rsid w:val="00257BAB"/>
    <w:rsid w:val="002620B5"/>
    <w:rsid w:val="00262D67"/>
    <w:rsid w:val="0026744E"/>
    <w:rsid w:val="00270D26"/>
    <w:rsid w:val="002755B3"/>
    <w:rsid w:val="002806AA"/>
    <w:rsid w:val="00284324"/>
    <w:rsid w:val="00286993"/>
    <w:rsid w:val="00290EBA"/>
    <w:rsid w:val="0029403E"/>
    <w:rsid w:val="00295936"/>
    <w:rsid w:val="00295CAA"/>
    <w:rsid w:val="00296A95"/>
    <w:rsid w:val="002A141E"/>
    <w:rsid w:val="002A1D3A"/>
    <w:rsid w:val="002A3429"/>
    <w:rsid w:val="002B2A77"/>
    <w:rsid w:val="002B3776"/>
    <w:rsid w:val="002B65DA"/>
    <w:rsid w:val="002B6787"/>
    <w:rsid w:val="002B6CE1"/>
    <w:rsid w:val="002B6D84"/>
    <w:rsid w:val="002B7049"/>
    <w:rsid w:val="002B7C4D"/>
    <w:rsid w:val="002B7EF6"/>
    <w:rsid w:val="002C2B6B"/>
    <w:rsid w:val="002C50EA"/>
    <w:rsid w:val="002C7046"/>
    <w:rsid w:val="002C72D3"/>
    <w:rsid w:val="002E29B9"/>
    <w:rsid w:val="002E2F8D"/>
    <w:rsid w:val="002E4020"/>
    <w:rsid w:val="002F0A1C"/>
    <w:rsid w:val="002F106C"/>
    <w:rsid w:val="002F109E"/>
    <w:rsid w:val="002F2566"/>
    <w:rsid w:val="00301E42"/>
    <w:rsid w:val="003055D4"/>
    <w:rsid w:val="00305640"/>
    <w:rsid w:val="00310A57"/>
    <w:rsid w:val="003118BE"/>
    <w:rsid w:val="0031634F"/>
    <w:rsid w:val="00317619"/>
    <w:rsid w:val="00320642"/>
    <w:rsid w:val="00325B0D"/>
    <w:rsid w:val="00334CA6"/>
    <w:rsid w:val="003366BE"/>
    <w:rsid w:val="00350462"/>
    <w:rsid w:val="003510B9"/>
    <w:rsid w:val="00352373"/>
    <w:rsid w:val="003554F3"/>
    <w:rsid w:val="003567C4"/>
    <w:rsid w:val="00360740"/>
    <w:rsid w:val="003612E3"/>
    <w:rsid w:val="003619A8"/>
    <w:rsid w:val="00363454"/>
    <w:rsid w:val="00364326"/>
    <w:rsid w:val="00365C78"/>
    <w:rsid w:val="00366EC4"/>
    <w:rsid w:val="00377947"/>
    <w:rsid w:val="00380463"/>
    <w:rsid w:val="00391204"/>
    <w:rsid w:val="00394038"/>
    <w:rsid w:val="00394E4A"/>
    <w:rsid w:val="00395778"/>
    <w:rsid w:val="00395DD1"/>
    <w:rsid w:val="00396879"/>
    <w:rsid w:val="003A1DDB"/>
    <w:rsid w:val="003A3A3F"/>
    <w:rsid w:val="003A4074"/>
    <w:rsid w:val="003A77B2"/>
    <w:rsid w:val="003C35C1"/>
    <w:rsid w:val="003D0694"/>
    <w:rsid w:val="003D0746"/>
    <w:rsid w:val="003D23EF"/>
    <w:rsid w:val="003D5CA7"/>
    <w:rsid w:val="003E30A1"/>
    <w:rsid w:val="003E38CC"/>
    <w:rsid w:val="003E52CB"/>
    <w:rsid w:val="003F0104"/>
    <w:rsid w:val="003F1526"/>
    <w:rsid w:val="003F2496"/>
    <w:rsid w:val="003F392B"/>
    <w:rsid w:val="003F67B2"/>
    <w:rsid w:val="003F7099"/>
    <w:rsid w:val="003F7449"/>
    <w:rsid w:val="00400536"/>
    <w:rsid w:val="00401C53"/>
    <w:rsid w:val="00407A2B"/>
    <w:rsid w:val="00420D12"/>
    <w:rsid w:val="004222BC"/>
    <w:rsid w:val="00427066"/>
    <w:rsid w:val="00432B17"/>
    <w:rsid w:val="004335F9"/>
    <w:rsid w:val="00437F9C"/>
    <w:rsid w:val="00441FC9"/>
    <w:rsid w:val="00442796"/>
    <w:rsid w:val="004449E2"/>
    <w:rsid w:val="00444BE1"/>
    <w:rsid w:val="004453AB"/>
    <w:rsid w:val="00452100"/>
    <w:rsid w:val="00452AD2"/>
    <w:rsid w:val="004540B5"/>
    <w:rsid w:val="00463B7A"/>
    <w:rsid w:val="0046609E"/>
    <w:rsid w:val="00471819"/>
    <w:rsid w:val="00472E8C"/>
    <w:rsid w:val="00476225"/>
    <w:rsid w:val="004769BA"/>
    <w:rsid w:val="00481B50"/>
    <w:rsid w:val="00482421"/>
    <w:rsid w:val="00485C81"/>
    <w:rsid w:val="00485FC0"/>
    <w:rsid w:val="0049052F"/>
    <w:rsid w:val="004940E7"/>
    <w:rsid w:val="00495CC3"/>
    <w:rsid w:val="00496DC5"/>
    <w:rsid w:val="00497E6B"/>
    <w:rsid w:val="004A5097"/>
    <w:rsid w:val="004A5992"/>
    <w:rsid w:val="004B6491"/>
    <w:rsid w:val="004C1D71"/>
    <w:rsid w:val="004C2F34"/>
    <w:rsid w:val="004C4FC3"/>
    <w:rsid w:val="004E1519"/>
    <w:rsid w:val="004E4FC2"/>
    <w:rsid w:val="004E7146"/>
    <w:rsid w:val="004F29A9"/>
    <w:rsid w:val="004F3CDF"/>
    <w:rsid w:val="004F7B67"/>
    <w:rsid w:val="004F7DC6"/>
    <w:rsid w:val="005015A7"/>
    <w:rsid w:val="005035F6"/>
    <w:rsid w:val="005040C9"/>
    <w:rsid w:val="005064E7"/>
    <w:rsid w:val="005106E3"/>
    <w:rsid w:val="0051073C"/>
    <w:rsid w:val="005124A7"/>
    <w:rsid w:val="00517729"/>
    <w:rsid w:val="00517C1C"/>
    <w:rsid w:val="005209B6"/>
    <w:rsid w:val="00527A9F"/>
    <w:rsid w:val="00527ECB"/>
    <w:rsid w:val="00530598"/>
    <w:rsid w:val="00535DF3"/>
    <w:rsid w:val="005367BE"/>
    <w:rsid w:val="005411E6"/>
    <w:rsid w:val="005505F6"/>
    <w:rsid w:val="00550A8B"/>
    <w:rsid w:val="00551ADF"/>
    <w:rsid w:val="00553021"/>
    <w:rsid w:val="00555E59"/>
    <w:rsid w:val="00556F36"/>
    <w:rsid w:val="005601FB"/>
    <w:rsid w:val="0056099B"/>
    <w:rsid w:val="00565801"/>
    <w:rsid w:val="0056693B"/>
    <w:rsid w:val="00572A19"/>
    <w:rsid w:val="00573E63"/>
    <w:rsid w:val="00574F91"/>
    <w:rsid w:val="0058201E"/>
    <w:rsid w:val="0058274D"/>
    <w:rsid w:val="0058766F"/>
    <w:rsid w:val="005902E8"/>
    <w:rsid w:val="005925E9"/>
    <w:rsid w:val="005A15B4"/>
    <w:rsid w:val="005A2424"/>
    <w:rsid w:val="005A2510"/>
    <w:rsid w:val="005B4BA8"/>
    <w:rsid w:val="005B78EC"/>
    <w:rsid w:val="005C3D15"/>
    <w:rsid w:val="005C3DC4"/>
    <w:rsid w:val="005C453D"/>
    <w:rsid w:val="005D0658"/>
    <w:rsid w:val="005D0CD1"/>
    <w:rsid w:val="005D0DE2"/>
    <w:rsid w:val="005D13CF"/>
    <w:rsid w:val="005D5E49"/>
    <w:rsid w:val="005D6053"/>
    <w:rsid w:val="005E201C"/>
    <w:rsid w:val="005E324C"/>
    <w:rsid w:val="005E68AB"/>
    <w:rsid w:val="005F3455"/>
    <w:rsid w:val="005F52DE"/>
    <w:rsid w:val="00603F9C"/>
    <w:rsid w:val="00616DD9"/>
    <w:rsid w:val="006175F9"/>
    <w:rsid w:val="006175FC"/>
    <w:rsid w:val="0062011D"/>
    <w:rsid w:val="006202DD"/>
    <w:rsid w:val="00621B7F"/>
    <w:rsid w:val="00622C20"/>
    <w:rsid w:val="0062328C"/>
    <w:rsid w:val="00624F3C"/>
    <w:rsid w:val="00624F95"/>
    <w:rsid w:val="006265EB"/>
    <w:rsid w:val="00633EF1"/>
    <w:rsid w:val="00636AAA"/>
    <w:rsid w:val="00640751"/>
    <w:rsid w:val="0064092B"/>
    <w:rsid w:val="00643221"/>
    <w:rsid w:val="006462CE"/>
    <w:rsid w:val="00651C96"/>
    <w:rsid w:val="00652004"/>
    <w:rsid w:val="00655A05"/>
    <w:rsid w:val="006561F1"/>
    <w:rsid w:val="00656919"/>
    <w:rsid w:val="006649EB"/>
    <w:rsid w:val="006655DA"/>
    <w:rsid w:val="006679C6"/>
    <w:rsid w:val="00670A39"/>
    <w:rsid w:val="00672810"/>
    <w:rsid w:val="0067306D"/>
    <w:rsid w:val="006735A2"/>
    <w:rsid w:val="006750D2"/>
    <w:rsid w:val="00684780"/>
    <w:rsid w:val="00685061"/>
    <w:rsid w:val="0068591A"/>
    <w:rsid w:val="00685D12"/>
    <w:rsid w:val="006861FC"/>
    <w:rsid w:val="0069019E"/>
    <w:rsid w:val="00692BEF"/>
    <w:rsid w:val="00694B74"/>
    <w:rsid w:val="006967C5"/>
    <w:rsid w:val="006A0A64"/>
    <w:rsid w:val="006A4EF4"/>
    <w:rsid w:val="006A62EC"/>
    <w:rsid w:val="006A6364"/>
    <w:rsid w:val="006B0F11"/>
    <w:rsid w:val="006B163B"/>
    <w:rsid w:val="006B3941"/>
    <w:rsid w:val="006B404A"/>
    <w:rsid w:val="006B51ED"/>
    <w:rsid w:val="006C1238"/>
    <w:rsid w:val="006C3290"/>
    <w:rsid w:val="006C3813"/>
    <w:rsid w:val="006D2521"/>
    <w:rsid w:val="006D65DC"/>
    <w:rsid w:val="006D78BD"/>
    <w:rsid w:val="006E0169"/>
    <w:rsid w:val="006E0B68"/>
    <w:rsid w:val="006E56E3"/>
    <w:rsid w:val="006E5CA2"/>
    <w:rsid w:val="006F3007"/>
    <w:rsid w:val="00710A6A"/>
    <w:rsid w:val="007125D2"/>
    <w:rsid w:val="00716957"/>
    <w:rsid w:val="007174DA"/>
    <w:rsid w:val="007225DF"/>
    <w:rsid w:val="0072335E"/>
    <w:rsid w:val="00724293"/>
    <w:rsid w:val="00725789"/>
    <w:rsid w:val="00727101"/>
    <w:rsid w:val="00730183"/>
    <w:rsid w:val="007303C1"/>
    <w:rsid w:val="0073300A"/>
    <w:rsid w:val="00736477"/>
    <w:rsid w:val="00736946"/>
    <w:rsid w:val="00742955"/>
    <w:rsid w:val="007429DE"/>
    <w:rsid w:val="00744E83"/>
    <w:rsid w:val="00755BFF"/>
    <w:rsid w:val="00756A16"/>
    <w:rsid w:val="00762B34"/>
    <w:rsid w:val="007632AF"/>
    <w:rsid w:val="0076578A"/>
    <w:rsid w:val="00765B4E"/>
    <w:rsid w:val="00771CBA"/>
    <w:rsid w:val="007758DF"/>
    <w:rsid w:val="00784E3B"/>
    <w:rsid w:val="00786670"/>
    <w:rsid w:val="007879A1"/>
    <w:rsid w:val="00795BE0"/>
    <w:rsid w:val="007968A6"/>
    <w:rsid w:val="00796D57"/>
    <w:rsid w:val="007A1F50"/>
    <w:rsid w:val="007A60F7"/>
    <w:rsid w:val="007B512C"/>
    <w:rsid w:val="007B578C"/>
    <w:rsid w:val="007B5A70"/>
    <w:rsid w:val="007C1C1A"/>
    <w:rsid w:val="007C3D42"/>
    <w:rsid w:val="007C6A84"/>
    <w:rsid w:val="007C7589"/>
    <w:rsid w:val="007D0038"/>
    <w:rsid w:val="007D38D3"/>
    <w:rsid w:val="007D5D25"/>
    <w:rsid w:val="007D719F"/>
    <w:rsid w:val="007E0955"/>
    <w:rsid w:val="007E0E60"/>
    <w:rsid w:val="007E4B57"/>
    <w:rsid w:val="007E6681"/>
    <w:rsid w:val="00800949"/>
    <w:rsid w:val="00803E80"/>
    <w:rsid w:val="00805586"/>
    <w:rsid w:val="00807661"/>
    <w:rsid w:val="00812D90"/>
    <w:rsid w:val="00813875"/>
    <w:rsid w:val="00815CC6"/>
    <w:rsid w:val="0081748C"/>
    <w:rsid w:val="00820BC2"/>
    <w:rsid w:val="00822F24"/>
    <w:rsid w:val="00823CFB"/>
    <w:rsid w:val="0083064D"/>
    <w:rsid w:val="008313BB"/>
    <w:rsid w:val="0084372B"/>
    <w:rsid w:val="00844662"/>
    <w:rsid w:val="008450EB"/>
    <w:rsid w:val="00850E0A"/>
    <w:rsid w:val="0085627A"/>
    <w:rsid w:val="0085797B"/>
    <w:rsid w:val="00857CB8"/>
    <w:rsid w:val="00865098"/>
    <w:rsid w:val="00866CA1"/>
    <w:rsid w:val="008676A5"/>
    <w:rsid w:val="00872CED"/>
    <w:rsid w:val="008732C6"/>
    <w:rsid w:val="0087379A"/>
    <w:rsid w:val="00876B7F"/>
    <w:rsid w:val="00877BE6"/>
    <w:rsid w:val="00877CE9"/>
    <w:rsid w:val="008822AB"/>
    <w:rsid w:val="00882D49"/>
    <w:rsid w:val="0089056D"/>
    <w:rsid w:val="00893CC1"/>
    <w:rsid w:val="00894595"/>
    <w:rsid w:val="00896BCD"/>
    <w:rsid w:val="008A0083"/>
    <w:rsid w:val="008A0C6C"/>
    <w:rsid w:val="008B0589"/>
    <w:rsid w:val="008B2740"/>
    <w:rsid w:val="008B6548"/>
    <w:rsid w:val="008C0831"/>
    <w:rsid w:val="008C3A51"/>
    <w:rsid w:val="008C3D5D"/>
    <w:rsid w:val="008C5396"/>
    <w:rsid w:val="008D04FD"/>
    <w:rsid w:val="008D2B17"/>
    <w:rsid w:val="008D457F"/>
    <w:rsid w:val="008D71D8"/>
    <w:rsid w:val="008D771F"/>
    <w:rsid w:val="008E239A"/>
    <w:rsid w:val="008E3492"/>
    <w:rsid w:val="008E50B6"/>
    <w:rsid w:val="008E6B51"/>
    <w:rsid w:val="008F0B67"/>
    <w:rsid w:val="008F3634"/>
    <w:rsid w:val="008F41E9"/>
    <w:rsid w:val="008F5612"/>
    <w:rsid w:val="008F7FB7"/>
    <w:rsid w:val="009022FD"/>
    <w:rsid w:val="00902786"/>
    <w:rsid w:val="00903CD5"/>
    <w:rsid w:val="0091380D"/>
    <w:rsid w:val="0091402E"/>
    <w:rsid w:val="009144E8"/>
    <w:rsid w:val="00915A8A"/>
    <w:rsid w:val="00917E33"/>
    <w:rsid w:val="00924411"/>
    <w:rsid w:val="009253CC"/>
    <w:rsid w:val="0092542B"/>
    <w:rsid w:val="00926B11"/>
    <w:rsid w:val="00930059"/>
    <w:rsid w:val="00930B23"/>
    <w:rsid w:val="00933C06"/>
    <w:rsid w:val="00941855"/>
    <w:rsid w:val="00942B37"/>
    <w:rsid w:val="009468DC"/>
    <w:rsid w:val="009524C0"/>
    <w:rsid w:val="0095557C"/>
    <w:rsid w:val="00961138"/>
    <w:rsid w:val="00962A02"/>
    <w:rsid w:val="00962B4E"/>
    <w:rsid w:val="00963829"/>
    <w:rsid w:val="009711D4"/>
    <w:rsid w:val="00971E96"/>
    <w:rsid w:val="00974236"/>
    <w:rsid w:val="009748AF"/>
    <w:rsid w:val="009757A1"/>
    <w:rsid w:val="00976ABA"/>
    <w:rsid w:val="0098072D"/>
    <w:rsid w:val="009820E2"/>
    <w:rsid w:val="00983532"/>
    <w:rsid w:val="009853AC"/>
    <w:rsid w:val="0099459A"/>
    <w:rsid w:val="0099459C"/>
    <w:rsid w:val="009948FA"/>
    <w:rsid w:val="009A07F6"/>
    <w:rsid w:val="009A2499"/>
    <w:rsid w:val="009A75E3"/>
    <w:rsid w:val="009B0C48"/>
    <w:rsid w:val="009B159C"/>
    <w:rsid w:val="009B1DC1"/>
    <w:rsid w:val="009B2658"/>
    <w:rsid w:val="009B6129"/>
    <w:rsid w:val="009C06C7"/>
    <w:rsid w:val="009C3717"/>
    <w:rsid w:val="009C4162"/>
    <w:rsid w:val="009C4514"/>
    <w:rsid w:val="009C452F"/>
    <w:rsid w:val="009C58E9"/>
    <w:rsid w:val="009C797F"/>
    <w:rsid w:val="009D242E"/>
    <w:rsid w:val="009D5A61"/>
    <w:rsid w:val="009D631B"/>
    <w:rsid w:val="009E0465"/>
    <w:rsid w:val="009E0C1C"/>
    <w:rsid w:val="009F3B7D"/>
    <w:rsid w:val="009F5280"/>
    <w:rsid w:val="009F642C"/>
    <w:rsid w:val="009F7131"/>
    <w:rsid w:val="00A0495F"/>
    <w:rsid w:val="00A107FB"/>
    <w:rsid w:val="00A115B4"/>
    <w:rsid w:val="00A2128B"/>
    <w:rsid w:val="00A2170C"/>
    <w:rsid w:val="00A24234"/>
    <w:rsid w:val="00A31352"/>
    <w:rsid w:val="00A32371"/>
    <w:rsid w:val="00A35475"/>
    <w:rsid w:val="00A379FD"/>
    <w:rsid w:val="00A40059"/>
    <w:rsid w:val="00A41D9B"/>
    <w:rsid w:val="00A42551"/>
    <w:rsid w:val="00A432D8"/>
    <w:rsid w:val="00A450AA"/>
    <w:rsid w:val="00A45948"/>
    <w:rsid w:val="00A45FEF"/>
    <w:rsid w:val="00A476C5"/>
    <w:rsid w:val="00A52DAC"/>
    <w:rsid w:val="00A52DD2"/>
    <w:rsid w:val="00A5397E"/>
    <w:rsid w:val="00A56774"/>
    <w:rsid w:val="00A603D6"/>
    <w:rsid w:val="00A64EBC"/>
    <w:rsid w:val="00A659B9"/>
    <w:rsid w:val="00A748DC"/>
    <w:rsid w:val="00A95EA2"/>
    <w:rsid w:val="00A95F3C"/>
    <w:rsid w:val="00AB1903"/>
    <w:rsid w:val="00AB1FA2"/>
    <w:rsid w:val="00AB6F26"/>
    <w:rsid w:val="00AC01EB"/>
    <w:rsid w:val="00AC0993"/>
    <w:rsid w:val="00AC1276"/>
    <w:rsid w:val="00AC13F5"/>
    <w:rsid w:val="00AC41D6"/>
    <w:rsid w:val="00AC56AE"/>
    <w:rsid w:val="00AD00D9"/>
    <w:rsid w:val="00AD527A"/>
    <w:rsid w:val="00AE0032"/>
    <w:rsid w:val="00AE26A6"/>
    <w:rsid w:val="00AE3927"/>
    <w:rsid w:val="00AE45EE"/>
    <w:rsid w:val="00AE5464"/>
    <w:rsid w:val="00AE60A6"/>
    <w:rsid w:val="00AE6333"/>
    <w:rsid w:val="00AE6E74"/>
    <w:rsid w:val="00AF2A0B"/>
    <w:rsid w:val="00AF31DF"/>
    <w:rsid w:val="00B023A8"/>
    <w:rsid w:val="00B04A42"/>
    <w:rsid w:val="00B04DEA"/>
    <w:rsid w:val="00B0614C"/>
    <w:rsid w:val="00B11509"/>
    <w:rsid w:val="00B11D90"/>
    <w:rsid w:val="00B1603D"/>
    <w:rsid w:val="00B17486"/>
    <w:rsid w:val="00B26C87"/>
    <w:rsid w:val="00B31758"/>
    <w:rsid w:val="00B3418F"/>
    <w:rsid w:val="00B35E54"/>
    <w:rsid w:val="00B44DE9"/>
    <w:rsid w:val="00B4717C"/>
    <w:rsid w:val="00B53DC7"/>
    <w:rsid w:val="00B61B60"/>
    <w:rsid w:val="00B62A5B"/>
    <w:rsid w:val="00B7099C"/>
    <w:rsid w:val="00B7168E"/>
    <w:rsid w:val="00B72A52"/>
    <w:rsid w:val="00B7349C"/>
    <w:rsid w:val="00B77225"/>
    <w:rsid w:val="00B77C1B"/>
    <w:rsid w:val="00B84ADC"/>
    <w:rsid w:val="00B84FA1"/>
    <w:rsid w:val="00B8579B"/>
    <w:rsid w:val="00B904A1"/>
    <w:rsid w:val="00B913E3"/>
    <w:rsid w:val="00B91499"/>
    <w:rsid w:val="00B922FE"/>
    <w:rsid w:val="00BA03E9"/>
    <w:rsid w:val="00BA04C0"/>
    <w:rsid w:val="00BA4BC6"/>
    <w:rsid w:val="00BA5A81"/>
    <w:rsid w:val="00BA6183"/>
    <w:rsid w:val="00BB4CC2"/>
    <w:rsid w:val="00BB4CEF"/>
    <w:rsid w:val="00BB52CE"/>
    <w:rsid w:val="00BC0B9B"/>
    <w:rsid w:val="00BC23F1"/>
    <w:rsid w:val="00BC318D"/>
    <w:rsid w:val="00BC5A35"/>
    <w:rsid w:val="00BD03EF"/>
    <w:rsid w:val="00BD0C48"/>
    <w:rsid w:val="00BD71EE"/>
    <w:rsid w:val="00BE0150"/>
    <w:rsid w:val="00BE0319"/>
    <w:rsid w:val="00BE3007"/>
    <w:rsid w:val="00BE4D1B"/>
    <w:rsid w:val="00BE5A3A"/>
    <w:rsid w:val="00BE6187"/>
    <w:rsid w:val="00BF10EC"/>
    <w:rsid w:val="00BF1838"/>
    <w:rsid w:val="00BF68A4"/>
    <w:rsid w:val="00BF7BEA"/>
    <w:rsid w:val="00C0080B"/>
    <w:rsid w:val="00C023A4"/>
    <w:rsid w:val="00C02B9D"/>
    <w:rsid w:val="00C02CBC"/>
    <w:rsid w:val="00C03555"/>
    <w:rsid w:val="00C05DD1"/>
    <w:rsid w:val="00C07620"/>
    <w:rsid w:val="00C117A8"/>
    <w:rsid w:val="00C156FE"/>
    <w:rsid w:val="00C16294"/>
    <w:rsid w:val="00C17AAB"/>
    <w:rsid w:val="00C20754"/>
    <w:rsid w:val="00C20B0E"/>
    <w:rsid w:val="00C21A8C"/>
    <w:rsid w:val="00C22618"/>
    <w:rsid w:val="00C23189"/>
    <w:rsid w:val="00C231F4"/>
    <w:rsid w:val="00C23D10"/>
    <w:rsid w:val="00C23D80"/>
    <w:rsid w:val="00C268E8"/>
    <w:rsid w:val="00C356E6"/>
    <w:rsid w:val="00C42ECC"/>
    <w:rsid w:val="00C468B2"/>
    <w:rsid w:val="00C510C1"/>
    <w:rsid w:val="00C5139C"/>
    <w:rsid w:val="00C52108"/>
    <w:rsid w:val="00C5249B"/>
    <w:rsid w:val="00C550F1"/>
    <w:rsid w:val="00C62758"/>
    <w:rsid w:val="00C676AE"/>
    <w:rsid w:val="00C81664"/>
    <w:rsid w:val="00C82273"/>
    <w:rsid w:val="00C84B38"/>
    <w:rsid w:val="00C85DAF"/>
    <w:rsid w:val="00C90927"/>
    <w:rsid w:val="00CA1401"/>
    <w:rsid w:val="00CA25B1"/>
    <w:rsid w:val="00CA27B9"/>
    <w:rsid w:val="00CA6211"/>
    <w:rsid w:val="00CB2C83"/>
    <w:rsid w:val="00CB3C47"/>
    <w:rsid w:val="00CB3D64"/>
    <w:rsid w:val="00CB5DBD"/>
    <w:rsid w:val="00CC24B1"/>
    <w:rsid w:val="00CC6A41"/>
    <w:rsid w:val="00CC6E97"/>
    <w:rsid w:val="00CD21F9"/>
    <w:rsid w:val="00CE1042"/>
    <w:rsid w:val="00CE1879"/>
    <w:rsid w:val="00CE2145"/>
    <w:rsid w:val="00CE52D2"/>
    <w:rsid w:val="00CF36EC"/>
    <w:rsid w:val="00CF4647"/>
    <w:rsid w:val="00CF4BD0"/>
    <w:rsid w:val="00CF5C5D"/>
    <w:rsid w:val="00D05930"/>
    <w:rsid w:val="00D06B30"/>
    <w:rsid w:val="00D137B0"/>
    <w:rsid w:val="00D13B63"/>
    <w:rsid w:val="00D13E94"/>
    <w:rsid w:val="00D15F90"/>
    <w:rsid w:val="00D17D88"/>
    <w:rsid w:val="00D23210"/>
    <w:rsid w:val="00D24B11"/>
    <w:rsid w:val="00D31E11"/>
    <w:rsid w:val="00D35648"/>
    <w:rsid w:val="00D3567D"/>
    <w:rsid w:val="00D356BD"/>
    <w:rsid w:val="00D41EDD"/>
    <w:rsid w:val="00D423FE"/>
    <w:rsid w:val="00D44B03"/>
    <w:rsid w:val="00D47D34"/>
    <w:rsid w:val="00D5048D"/>
    <w:rsid w:val="00D50ACF"/>
    <w:rsid w:val="00D5741E"/>
    <w:rsid w:val="00D57C2F"/>
    <w:rsid w:val="00D6545F"/>
    <w:rsid w:val="00D7073C"/>
    <w:rsid w:val="00D70C03"/>
    <w:rsid w:val="00D71DDE"/>
    <w:rsid w:val="00D73201"/>
    <w:rsid w:val="00D73E18"/>
    <w:rsid w:val="00D74B39"/>
    <w:rsid w:val="00D766A5"/>
    <w:rsid w:val="00D76DF6"/>
    <w:rsid w:val="00D818D9"/>
    <w:rsid w:val="00D821DF"/>
    <w:rsid w:val="00D951D0"/>
    <w:rsid w:val="00D96A58"/>
    <w:rsid w:val="00DA4B10"/>
    <w:rsid w:val="00DA764D"/>
    <w:rsid w:val="00DA7834"/>
    <w:rsid w:val="00DA7EEA"/>
    <w:rsid w:val="00DB165E"/>
    <w:rsid w:val="00DB1DF8"/>
    <w:rsid w:val="00DB3505"/>
    <w:rsid w:val="00DB7332"/>
    <w:rsid w:val="00DC20FD"/>
    <w:rsid w:val="00DC4006"/>
    <w:rsid w:val="00DC404E"/>
    <w:rsid w:val="00DC57D5"/>
    <w:rsid w:val="00DC6343"/>
    <w:rsid w:val="00DC70BF"/>
    <w:rsid w:val="00DC79A3"/>
    <w:rsid w:val="00DD3BD7"/>
    <w:rsid w:val="00DD4BDE"/>
    <w:rsid w:val="00DD5761"/>
    <w:rsid w:val="00DD7100"/>
    <w:rsid w:val="00DD77AC"/>
    <w:rsid w:val="00DE1CCE"/>
    <w:rsid w:val="00DE4696"/>
    <w:rsid w:val="00DE490B"/>
    <w:rsid w:val="00E051B5"/>
    <w:rsid w:val="00E05449"/>
    <w:rsid w:val="00E05F92"/>
    <w:rsid w:val="00E05FA8"/>
    <w:rsid w:val="00E06B69"/>
    <w:rsid w:val="00E10CE4"/>
    <w:rsid w:val="00E13AF5"/>
    <w:rsid w:val="00E1498A"/>
    <w:rsid w:val="00E14C09"/>
    <w:rsid w:val="00E15A69"/>
    <w:rsid w:val="00E17A60"/>
    <w:rsid w:val="00E17FA5"/>
    <w:rsid w:val="00E25745"/>
    <w:rsid w:val="00E306F8"/>
    <w:rsid w:val="00E316A8"/>
    <w:rsid w:val="00E320DC"/>
    <w:rsid w:val="00E37287"/>
    <w:rsid w:val="00E40372"/>
    <w:rsid w:val="00E4074A"/>
    <w:rsid w:val="00E50F9F"/>
    <w:rsid w:val="00E537F0"/>
    <w:rsid w:val="00E5608B"/>
    <w:rsid w:val="00E56B82"/>
    <w:rsid w:val="00E57792"/>
    <w:rsid w:val="00E60422"/>
    <w:rsid w:val="00E61CC2"/>
    <w:rsid w:val="00E62327"/>
    <w:rsid w:val="00E62CB8"/>
    <w:rsid w:val="00E631C4"/>
    <w:rsid w:val="00E64140"/>
    <w:rsid w:val="00E71363"/>
    <w:rsid w:val="00E72881"/>
    <w:rsid w:val="00E77032"/>
    <w:rsid w:val="00E77FC0"/>
    <w:rsid w:val="00E80D39"/>
    <w:rsid w:val="00E90791"/>
    <w:rsid w:val="00E93F3A"/>
    <w:rsid w:val="00E95BCE"/>
    <w:rsid w:val="00E96CB0"/>
    <w:rsid w:val="00E97C0E"/>
    <w:rsid w:val="00EA1037"/>
    <w:rsid w:val="00EA296E"/>
    <w:rsid w:val="00EA3471"/>
    <w:rsid w:val="00EA370A"/>
    <w:rsid w:val="00EA679C"/>
    <w:rsid w:val="00EB03EE"/>
    <w:rsid w:val="00EB6686"/>
    <w:rsid w:val="00EC0855"/>
    <w:rsid w:val="00EC0EAC"/>
    <w:rsid w:val="00EC251F"/>
    <w:rsid w:val="00EC2612"/>
    <w:rsid w:val="00EC334D"/>
    <w:rsid w:val="00EC62D1"/>
    <w:rsid w:val="00ED110C"/>
    <w:rsid w:val="00ED183A"/>
    <w:rsid w:val="00ED3E4E"/>
    <w:rsid w:val="00EE5F09"/>
    <w:rsid w:val="00EF4684"/>
    <w:rsid w:val="00EF7E98"/>
    <w:rsid w:val="00F02830"/>
    <w:rsid w:val="00F0301B"/>
    <w:rsid w:val="00F0483B"/>
    <w:rsid w:val="00F0596A"/>
    <w:rsid w:val="00F07A7B"/>
    <w:rsid w:val="00F12E67"/>
    <w:rsid w:val="00F13280"/>
    <w:rsid w:val="00F1337C"/>
    <w:rsid w:val="00F13ABE"/>
    <w:rsid w:val="00F21CE8"/>
    <w:rsid w:val="00F23495"/>
    <w:rsid w:val="00F23B10"/>
    <w:rsid w:val="00F27966"/>
    <w:rsid w:val="00F304E3"/>
    <w:rsid w:val="00F3434F"/>
    <w:rsid w:val="00F376D5"/>
    <w:rsid w:val="00F45AE5"/>
    <w:rsid w:val="00F51B72"/>
    <w:rsid w:val="00F557E3"/>
    <w:rsid w:val="00F645B3"/>
    <w:rsid w:val="00F65711"/>
    <w:rsid w:val="00F6650B"/>
    <w:rsid w:val="00F7079D"/>
    <w:rsid w:val="00F7338D"/>
    <w:rsid w:val="00F73D5E"/>
    <w:rsid w:val="00F75964"/>
    <w:rsid w:val="00F77036"/>
    <w:rsid w:val="00F806E2"/>
    <w:rsid w:val="00F80AF6"/>
    <w:rsid w:val="00F80C47"/>
    <w:rsid w:val="00F8215D"/>
    <w:rsid w:val="00F84C15"/>
    <w:rsid w:val="00F85727"/>
    <w:rsid w:val="00F9236E"/>
    <w:rsid w:val="00F930E1"/>
    <w:rsid w:val="00FA2BE8"/>
    <w:rsid w:val="00FA6800"/>
    <w:rsid w:val="00FA751E"/>
    <w:rsid w:val="00FA7BD8"/>
    <w:rsid w:val="00FB36FD"/>
    <w:rsid w:val="00FB7D74"/>
    <w:rsid w:val="00FC39EE"/>
    <w:rsid w:val="00FC7BD0"/>
    <w:rsid w:val="00FD4B3F"/>
    <w:rsid w:val="00FD5298"/>
    <w:rsid w:val="00FD56A0"/>
    <w:rsid w:val="00FE2A37"/>
    <w:rsid w:val="00FE5785"/>
    <w:rsid w:val="00FF1B3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4E5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60" w:after="60" w:line="240" w:lineRule="auto"/>
      <w:outlineLvl w:val="0"/>
    </w:pPr>
    <w:rPr>
      <w:rFonts w:ascii="Times New Roman" w:eastAsia="Times New Roman" w:hAnsi="Times New Roman" w:cs="Times New Roman"/>
      <w:color w:val="3333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8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B3D6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3D6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CB3D6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3D64"/>
    <w:rPr>
      <w:noProof/>
    </w:rPr>
  </w:style>
  <w:style w:type="character" w:styleId="Hyperlink">
    <w:name w:val="Hyperlink"/>
    <w:basedOn w:val="DefaultParagraphFont"/>
    <w:uiPriority w:val="99"/>
    <w:unhideWhenUsed/>
    <w:rsid w:val="00CB3D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DA"/>
  </w:style>
  <w:style w:type="paragraph" w:styleId="Footer">
    <w:name w:val="footer"/>
    <w:basedOn w:val="Normal"/>
    <w:link w:val="Foot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DA"/>
  </w:style>
  <w:style w:type="character" w:styleId="LineNumber">
    <w:name w:val="line number"/>
    <w:basedOn w:val="DefaultParagraphFont"/>
    <w:uiPriority w:val="99"/>
    <w:unhideWhenUsed/>
    <w:rsid w:val="009B159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64D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0D22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9853AC"/>
  </w:style>
  <w:style w:type="character" w:customStyle="1" w:styleId="a">
    <w:name w:val="_"/>
    <w:basedOn w:val="DefaultParagraphFont"/>
    <w:rsid w:val="009853AC"/>
  </w:style>
  <w:style w:type="character" w:customStyle="1" w:styleId="enhanced-reference">
    <w:name w:val="enhanced-reference"/>
    <w:basedOn w:val="DefaultParagraphFont"/>
    <w:rsid w:val="00985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60" w:after="60" w:line="240" w:lineRule="auto"/>
      <w:outlineLvl w:val="0"/>
    </w:pPr>
    <w:rPr>
      <w:rFonts w:ascii="Times New Roman" w:eastAsia="Times New Roman" w:hAnsi="Times New Roman" w:cs="Times New Roman"/>
      <w:color w:val="3333FF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86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B3D6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3D6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CB3D6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3D64"/>
    <w:rPr>
      <w:noProof/>
    </w:rPr>
  </w:style>
  <w:style w:type="character" w:styleId="Hyperlink">
    <w:name w:val="Hyperlink"/>
    <w:basedOn w:val="DefaultParagraphFont"/>
    <w:uiPriority w:val="99"/>
    <w:unhideWhenUsed/>
    <w:rsid w:val="00CB3D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DA"/>
  </w:style>
  <w:style w:type="paragraph" w:styleId="Footer">
    <w:name w:val="footer"/>
    <w:basedOn w:val="Normal"/>
    <w:link w:val="FooterChar"/>
    <w:uiPriority w:val="99"/>
    <w:unhideWhenUsed/>
    <w:rsid w:val="002B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DA"/>
  </w:style>
  <w:style w:type="character" w:styleId="LineNumber">
    <w:name w:val="line number"/>
    <w:basedOn w:val="DefaultParagraphFont"/>
    <w:uiPriority w:val="99"/>
    <w:unhideWhenUsed/>
    <w:rsid w:val="009B159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64D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0D22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9853AC"/>
  </w:style>
  <w:style w:type="character" w:customStyle="1" w:styleId="a">
    <w:name w:val="_"/>
    <w:basedOn w:val="DefaultParagraphFont"/>
    <w:rsid w:val="009853AC"/>
  </w:style>
  <w:style w:type="character" w:customStyle="1" w:styleId="enhanced-reference">
    <w:name w:val="enhanced-reference"/>
    <w:basedOn w:val="DefaultParagraphFont"/>
    <w:rsid w:val="0098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109D-2238-4B41-B481-12D6A2B4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Chat, Vylyny</dc:creator>
  <cp:lastModifiedBy>Admin</cp:lastModifiedBy>
  <cp:revision>2</cp:revision>
  <cp:lastPrinted>2017-11-18T17:55:00Z</cp:lastPrinted>
  <dcterms:created xsi:type="dcterms:W3CDTF">2018-11-16T16:45:00Z</dcterms:created>
  <dcterms:modified xsi:type="dcterms:W3CDTF">2018-11-16T16:45:00Z</dcterms:modified>
</cp:coreProperties>
</file>