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076A3" w14:textId="77777777" w:rsidR="00030325" w:rsidRPr="009C099C" w:rsidRDefault="00030325" w:rsidP="00AB2449">
      <w:pPr>
        <w:pStyle w:val="Heading1"/>
        <w:rPr>
          <w:sz w:val="22"/>
          <w:szCs w:val="22"/>
        </w:rPr>
      </w:pPr>
      <w:r>
        <w:rPr>
          <w:sz w:val="22"/>
          <w:szCs w:val="22"/>
        </w:rPr>
        <w:t>Supplementary Information</w:t>
      </w:r>
    </w:p>
    <w:p w14:paraId="77941491" w14:textId="77777777" w:rsidR="00030325" w:rsidRDefault="00030325" w:rsidP="00030325">
      <w:r>
        <w:rPr>
          <w:b/>
        </w:rPr>
        <w:t xml:space="preserve">Supplementary Table S1: </w:t>
      </w:r>
      <w:r>
        <w:t>Number of trees and observations of budburst at The Morton Arboretum (TMA) and the number of sites, trees, and observations of budburst in USA-NPN (NPN) as well as the median and range of the day-of-year (DOY) and the accumulated growing degree-days (GDD) of budburst. GDD was calculated at a 5˚C base temperature accumulation threshold. The median and range latitude and mean winter season temperature of USA-NPN sites are included.</w:t>
      </w:r>
    </w:p>
    <w:tbl>
      <w:tblPr>
        <w:tblW w:w="125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50"/>
        <w:gridCol w:w="1440"/>
        <w:gridCol w:w="720"/>
        <w:gridCol w:w="720"/>
        <w:gridCol w:w="900"/>
        <w:gridCol w:w="720"/>
        <w:gridCol w:w="810"/>
        <w:gridCol w:w="1530"/>
        <w:gridCol w:w="1440"/>
        <w:gridCol w:w="1440"/>
        <w:gridCol w:w="1530"/>
      </w:tblGrid>
      <w:tr w:rsidR="00030325" w:rsidRPr="009C099C" w14:paraId="39228018" w14:textId="77777777" w:rsidTr="00F97EAF">
        <w:trPr>
          <w:trHeight w:val="330"/>
        </w:trPr>
        <w:tc>
          <w:tcPr>
            <w:tcW w:w="1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06E5F837" w14:textId="77777777" w:rsidR="00030325" w:rsidRPr="009C099C" w:rsidRDefault="00030325" w:rsidP="00B67D20">
            <w:pPr>
              <w:spacing w:after="0" w:line="240" w:lineRule="auto"/>
              <w:jc w:val="center"/>
              <w:rPr>
                <w:b/>
                <w:sz w:val="20"/>
                <w:szCs w:val="20"/>
              </w:rPr>
            </w:pPr>
            <w:r w:rsidRPr="009C099C">
              <w:rPr>
                <w:b/>
                <w:sz w:val="20"/>
                <w:szCs w:val="20"/>
              </w:rPr>
              <w:t>Group</w:t>
            </w:r>
          </w:p>
        </w:tc>
        <w:tc>
          <w:tcPr>
            <w:tcW w:w="1440" w:type="dxa"/>
            <w:tcMar>
              <w:top w:w="40" w:type="dxa"/>
              <w:left w:w="40" w:type="dxa"/>
              <w:bottom w:w="40" w:type="dxa"/>
              <w:right w:w="40" w:type="dxa"/>
            </w:tcMar>
            <w:vAlign w:val="bottom"/>
          </w:tcPr>
          <w:p w14:paraId="3F6FFB12" w14:textId="77777777" w:rsidR="00030325" w:rsidRPr="009C099C" w:rsidRDefault="00030325" w:rsidP="00B67D20">
            <w:pPr>
              <w:widowControl w:val="0"/>
              <w:spacing w:after="0" w:line="240" w:lineRule="auto"/>
              <w:jc w:val="center"/>
              <w:rPr>
                <w:sz w:val="20"/>
                <w:szCs w:val="20"/>
                <w:highlight w:val="white"/>
              </w:rPr>
            </w:pPr>
            <w:r w:rsidRPr="009C099C">
              <w:rPr>
                <w:b/>
                <w:sz w:val="20"/>
                <w:szCs w:val="20"/>
                <w:highlight w:val="white"/>
              </w:rPr>
              <w:t>Species</w:t>
            </w:r>
          </w:p>
        </w:tc>
        <w:tc>
          <w:tcPr>
            <w:tcW w:w="720" w:type="dxa"/>
            <w:tcMar>
              <w:top w:w="40" w:type="dxa"/>
              <w:left w:w="40" w:type="dxa"/>
              <w:bottom w:w="40" w:type="dxa"/>
              <w:right w:w="40" w:type="dxa"/>
            </w:tcMar>
            <w:vAlign w:val="bottom"/>
          </w:tcPr>
          <w:p w14:paraId="45FFB802" w14:textId="77777777" w:rsidR="00030325" w:rsidRPr="009C099C" w:rsidRDefault="00030325" w:rsidP="00B67D20">
            <w:pPr>
              <w:widowControl w:val="0"/>
              <w:spacing w:after="0" w:line="240" w:lineRule="auto"/>
              <w:jc w:val="center"/>
              <w:rPr>
                <w:sz w:val="20"/>
                <w:szCs w:val="20"/>
                <w:highlight w:val="white"/>
              </w:rPr>
            </w:pPr>
            <w:r w:rsidRPr="009C099C">
              <w:rPr>
                <w:b/>
                <w:sz w:val="20"/>
                <w:szCs w:val="20"/>
                <w:highlight w:val="white"/>
              </w:rPr>
              <w:t>TMA n trees</w:t>
            </w:r>
          </w:p>
        </w:tc>
        <w:tc>
          <w:tcPr>
            <w:tcW w:w="720" w:type="dxa"/>
            <w:tcMar>
              <w:top w:w="40" w:type="dxa"/>
              <w:left w:w="40" w:type="dxa"/>
              <w:bottom w:w="40" w:type="dxa"/>
              <w:right w:w="40" w:type="dxa"/>
            </w:tcMar>
            <w:vAlign w:val="bottom"/>
          </w:tcPr>
          <w:p w14:paraId="7E42EFBA" w14:textId="77777777" w:rsidR="00030325" w:rsidRPr="009C099C" w:rsidRDefault="00030325" w:rsidP="00B67D20">
            <w:pPr>
              <w:widowControl w:val="0"/>
              <w:spacing w:after="0" w:line="240" w:lineRule="auto"/>
              <w:jc w:val="center"/>
              <w:rPr>
                <w:sz w:val="20"/>
                <w:szCs w:val="20"/>
                <w:highlight w:val="white"/>
              </w:rPr>
            </w:pPr>
            <w:r w:rsidRPr="009C099C">
              <w:rPr>
                <w:b/>
                <w:sz w:val="20"/>
                <w:szCs w:val="20"/>
                <w:highlight w:val="white"/>
              </w:rPr>
              <w:t>TMA n Obs.</w:t>
            </w:r>
          </w:p>
        </w:tc>
        <w:tc>
          <w:tcPr>
            <w:tcW w:w="900" w:type="dxa"/>
            <w:tcMar>
              <w:top w:w="40" w:type="dxa"/>
              <w:left w:w="40" w:type="dxa"/>
              <w:bottom w:w="40" w:type="dxa"/>
              <w:right w:w="40" w:type="dxa"/>
            </w:tcMar>
            <w:vAlign w:val="bottom"/>
          </w:tcPr>
          <w:p w14:paraId="68F3ABF4" w14:textId="77777777" w:rsidR="00030325" w:rsidRPr="009C099C" w:rsidRDefault="00030325" w:rsidP="00B67D20">
            <w:pPr>
              <w:widowControl w:val="0"/>
              <w:spacing w:after="0" w:line="240" w:lineRule="auto"/>
              <w:jc w:val="center"/>
              <w:rPr>
                <w:sz w:val="20"/>
                <w:szCs w:val="20"/>
                <w:highlight w:val="white"/>
              </w:rPr>
            </w:pPr>
            <w:r w:rsidRPr="009C099C">
              <w:rPr>
                <w:b/>
                <w:sz w:val="20"/>
                <w:szCs w:val="20"/>
                <w:highlight w:val="white"/>
              </w:rPr>
              <w:t>NPN n sites</w:t>
            </w:r>
          </w:p>
        </w:tc>
        <w:tc>
          <w:tcPr>
            <w:tcW w:w="720" w:type="dxa"/>
            <w:tcMar>
              <w:top w:w="40" w:type="dxa"/>
              <w:left w:w="40" w:type="dxa"/>
              <w:bottom w:w="40" w:type="dxa"/>
              <w:right w:w="40" w:type="dxa"/>
            </w:tcMar>
            <w:vAlign w:val="bottom"/>
          </w:tcPr>
          <w:p w14:paraId="6718935E" w14:textId="77777777" w:rsidR="00030325" w:rsidRPr="009C099C" w:rsidRDefault="00030325" w:rsidP="00B67D20">
            <w:pPr>
              <w:widowControl w:val="0"/>
              <w:spacing w:after="0" w:line="240" w:lineRule="auto"/>
              <w:jc w:val="center"/>
              <w:rPr>
                <w:b/>
                <w:sz w:val="20"/>
                <w:szCs w:val="20"/>
                <w:highlight w:val="white"/>
              </w:rPr>
            </w:pPr>
            <w:r w:rsidRPr="009C099C">
              <w:rPr>
                <w:b/>
                <w:sz w:val="20"/>
                <w:szCs w:val="20"/>
                <w:highlight w:val="white"/>
              </w:rPr>
              <w:t>NPN n trees</w:t>
            </w:r>
          </w:p>
        </w:tc>
        <w:tc>
          <w:tcPr>
            <w:tcW w:w="8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4DA7449" w14:textId="77777777" w:rsidR="00030325" w:rsidRPr="009C099C" w:rsidRDefault="00030325" w:rsidP="00B67D20">
            <w:pPr>
              <w:spacing w:after="0" w:line="240" w:lineRule="auto"/>
              <w:jc w:val="center"/>
              <w:rPr>
                <w:b/>
                <w:sz w:val="20"/>
                <w:szCs w:val="20"/>
                <w:highlight w:val="white"/>
              </w:rPr>
            </w:pPr>
            <w:r w:rsidRPr="009C099C">
              <w:rPr>
                <w:b/>
                <w:sz w:val="20"/>
                <w:szCs w:val="20"/>
                <w:highlight w:val="white"/>
              </w:rPr>
              <w:t xml:space="preserve">NPN n </w:t>
            </w:r>
            <w:proofErr w:type="spellStart"/>
            <w:r w:rsidRPr="009C099C">
              <w:rPr>
                <w:b/>
                <w:sz w:val="20"/>
                <w:szCs w:val="20"/>
                <w:highlight w:val="white"/>
              </w:rPr>
              <w:t>Obs</w:t>
            </w:r>
            <w:proofErr w:type="spellEnd"/>
          </w:p>
        </w:tc>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BABE704" w14:textId="77777777" w:rsidR="00030325" w:rsidRPr="009C099C" w:rsidRDefault="00030325" w:rsidP="00B67D20">
            <w:pPr>
              <w:widowControl w:val="0"/>
              <w:spacing w:after="0" w:line="240" w:lineRule="auto"/>
              <w:jc w:val="center"/>
              <w:rPr>
                <w:b/>
                <w:sz w:val="20"/>
                <w:szCs w:val="20"/>
                <w:highlight w:val="white"/>
              </w:rPr>
            </w:pPr>
            <w:r w:rsidRPr="009C099C">
              <w:rPr>
                <w:b/>
                <w:sz w:val="20"/>
                <w:szCs w:val="20"/>
                <w:highlight w:val="white"/>
              </w:rPr>
              <w:t>Observed Budburst DOY</w:t>
            </w:r>
          </w:p>
          <w:p w14:paraId="4CCA5DC4" w14:textId="77777777" w:rsidR="00030325" w:rsidRPr="009C099C" w:rsidRDefault="00030325" w:rsidP="00B67D20">
            <w:pPr>
              <w:widowControl w:val="0"/>
              <w:spacing w:after="0" w:line="240" w:lineRule="auto"/>
              <w:jc w:val="center"/>
              <w:rPr>
                <w:b/>
                <w:sz w:val="20"/>
                <w:szCs w:val="20"/>
                <w:highlight w:val="white"/>
              </w:rPr>
            </w:pPr>
            <w:r w:rsidRPr="009C099C">
              <w:rPr>
                <w:sz w:val="20"/>
                <w:szCs w:val="20"/>
                <w:highlight w:val="white"/>
              </w:rPr>
              <w:t>median (range)</w:t>
            </w:r>
          </w:p>
        </w:tc>
        <w:tc>
          <w:tcPr>
            <w:tcW w:w="14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A7C15D4" w14:textId="77777777" w:rsidR="00030325" w:rsidRPr="009C099C" w:rsidRDefault="00030325" w:rsidP="00B67D20">
            <w:pPr>
              <w:widowControl w:val="0"/>
              <w:spacing w:after="0" w:line="240" w:lineRule="auto"/>
              <w:jc w:val="center"/>
              <w:rPr>
                <w:b/>
                <w:sz w:val="20"/>
                <w:szCs w:val="20"/>
                <w:highlight w:val="white"/>
              </w:rPr>
            </w:pPr>
            <w:r w:rsidRPr="009C099C">
              <w:rPr>
                <w:b/>
                <w:sz w:val="20"/>
                <w:szCs w:val="20"/>
                <w:highlight w:val="white"/>
              </w:rPr>
              <w:t>Observed Budburst GDD</w:t>
            </w:r>
          </w:p>
          <w:p w14:paraId="555E0F86" w14:textId="77777777" w:rsidR="00030325" w:rsidRPr="009C099C" w:rsidRDefault="00030325" w:rsidP="00B67D20">
            <w:pPr>
              <w:widowControl w:val="0"/>
              <w:spacing w:after="0" w:line="240" w:lineRule="auto"/>
              <w:jc w:val="center"/>
              <w:rPr>
                <w:b/>
                <w:sz w:val="20"/>
                <w:szCs w:val="20"/>
                <w:highlight w:val="white"/>
              </w:rPr>
            </w:pPr>
            <w:r w:rsidRPr="009C099C">
              <w:rPr>
                <w:sz w:val="20"/>
                <w:szCs w:val="20"/>
                <w:highlight w:val="white"/>
              </w:rPr>
              <w:t>median (range)</w:t>
            </w:r>
          </w:p>
        </w:tc>
        <w:tc>
          <w:tcPr>
            <w:tcW w:w="14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148679A6" w14:textId="77777777" w:rsidR="00030325" w:rsidRPr="009C099C" w:rsidRDefault="00030325" w:rsidP="00B67D20">
            <w:pPr>
              <w:spacing w:after="0" w:line="240" w:lineRule="auto"/>
              <w:jc w:val="center"/>
              <w:rPr>
                <w:sz w:val="20"/>
                <w:szCs w:val="20"/>
                <w:highlight w:val="white"/>
              </w:rPr>
            </w:pPr>
            <w:r w:rsidRPr="009C099C">
              <w:rPr>
                <w:b/>
                <w:sz w:val="20"/>
                <w:szCs w:val="20"/>
                <w:highlight w:val="white"/>
              </w:rPr>
              <w:t xml:space="preserve">NPN Latitude </w:t>
            </w:r>
            <w:r w:rsidRPr="009C099C">
              <w:rPr>
                <w:b/>
                <w:sz w:val="20"/>
                <w:szCs w:val="20"/>
                <w:highlight w:val="white"/>
              </w:rPr>
              <w:br/>
            </w:r>
            <w:r w:rsidRPr="009C099C">
              <w:rPr>
                <w:sz w:val="20"/>
                <w:szCs w:val="20"/>
                <w:highlight w:val="white"/>
              </w:rPr>
              <w:t>median (range)</w:t>
            </w:r>
          </w:p>
        </w:tc>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5F59359" w14:textId="77777777" w:rsidR="00030325" w:rsidRPr="009C099C" w:rsidRDefault="00030325" w:rsidP="00B67D20">
            <w:pPr>
              <w:spacing w:after="0" w:line="240" w:lineRule="auto"/>
              <w:jc w:val="center"/>
              <w:rPr>
                <w:sz w:val="20"/>
                <w:szCs w:val="20"/>
                <w:highlight w:val="white"/>
              </w:rPr>
            </w:pPr>
            <w:r w:rsidRPr="009C099C">
              <w:rPr>
                <w:b/>
                <w:sz w:val="20"/>
                <w:szCs w:val="20"/>
                <w:highlight w:val="white"/>
              </w:rPr>
              <w:t xml:space="preserve">NPN Mean Winter Season Temperature </w:t>
            </w:r>
            <w:r w:rsidRPr="009C099C">
              <w:rPr>
                <w:b/>
                <w:sz w:val="20"/>
                <w:szCs w:val="20"/>
                <w:highlight w:val="white"/>
              </w:rPr>
              <w:br/>
            </w:r>
            <w:r w:rsidRPr="009C099C">
              <w:rPr>
                <w:sz w:val="20"/>
                <w:szCs w:val="20"/>
                <w:highlight w:val="white"/>
              </w:rPr>
              <w:t>median (range)</w:t>
            </w:r>
          </w:p>
        </w:tc>
      </w:tr>
      <w:tr w:rsidR="00030325" w:rsidRPr="009C099C" w14:paraId="0A9C60E0" w14:textId="77777777" w:rsidTr="00F97EAF">
        <w:trPr>
          <w:trHeight w:val="330"/>
        </w:trPr>
        <w:tc>
          <w:tcPr>
            <w:tcW w:w="1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7B98EC7C" w14:textId="77777777" w:rsidR="00030325" w:rsidRPr="009C099C" w:rsidRDefault="00030325" w:rsidP="00B67D20">
            <w:pPr>
              <w:spacing w:after="0" w:line="240" w:lineRule="auto"/>
              <w:jc w:val="center"/>
              <w:rPr>
                <w:sz w:val="20"/>
                <w:szCs w:val="20"/>
              </w:rPr>
            </w:pPr>
            <w:r w:rsidRPr="009C099C">
              <w:rPr>
                <w:sz w:val="20"/>
                <w:szCs w:val="20"/>
              </w:rPr>
              <w:t>TMA + NPN</w:t>
            </w:r>
          </w:p>
        </w:tc>
        <w:tc>
          <w:tcPr>
            <w:tcW w:w="14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34B55419" w14:textId="77777777" w:rsidR="00030325" w:rsidRPr="009C099C" w:rsidRDefault="00030325" w:rsidP="00B67D20">
            <w:pPr>
              <w:widowControl w:val="0"/>
              <w:spacing w:after="0" w:line="240" w:lineRule="auto"/>
              <w:jc w:val="center"/>
              <w:rPr>
                <w:i/>
                <w:sz w:val="20"/>
                <w:szCs w:val="20"/>
              </w:rPr>
            </w:pPr>
            <w:r w:rsidRPr="009C099C">
              <w:rPr>
                <w:i/>
                <w:sz w:val="20"/>
                <w:szCs w:val="20"/>
              </w:rPr>
              <w:t>Q. alba</w:t>
            </w:r>
          </w:p>
        </w:tc>
        <w:tc>
          <w:tcPr>
            <w:tcW w:w="720" w:type="dxa"/>
            <w:tcMar>
              <w:top w:w="40" w:type="dxa"/>
              <w:left w:w="40" w:type="dxa"/>
              <w:bottom w:w="40" w:type="dxa"/>
              <w:right w:w="40" w:type="dxa"/>
            </w:tcMar>
            <w:vAlign w:val="bottom"/>
          </w:tcPr>
          <w:p w14:paraId="2B681115" w14:textId="77777777" w:rsidR="00030325" w:rsidRPr="009C099C" w:rsidRDefault="00030325" w:rsidP="00B67D20">
            <w:pPr>
              <w:widowControl w:val="0"/>
              <w:spacing w:after="0" w:line="240" w:lineRule="auto"/>
              <w:jc w:val="center"/>
              <w:rPr>
                <w:sz w:val="20"/>
                <w:szCs w:val="20"/>
              </w:rPr>
            </w:pPr>
            <w:r w:rsidRPr="009C099C">
              <w:rPr>
                <w:sz w:val="20"/>
                <w:szCs w:val="20"/>
              </w:rPr>
              <w:t>10</w:t>
            </w:r>
          </w:p>
        </w:tc>
        <w:tc>
          <w:tcPr>
            <w:tcW w:w="720" w:type="dxa"/>
            <w:tcMar>
              <w:top w:w="40" w:type="dxa"/>
              <w:left w:w="40" w:type="dxa"/>
              <w:bottom w:w="40" w:type="dxa"/>
              <w:right w:w="40" w:type="dxa"/>
            </w:tcMar>
            <w:vAlign w:val="bottom"/>
          </w:tcPr>
          <w:p w14:paraId="52642FD7" w14:textId="77777777" w:rsidR="00030325" w:rsidRPr="009C099C" w:rsidRDefault="00030325" w:rsidP="00B67D20">
            <w:pPr>
              <w:widowControl w:val="0"/>
              <w:spacing w:after="0" w:line="240" w:lineRule="auto"/>
              <w:jc w:val="center"/>
              <w:rPr>
                <w:sz w:val="20"/>
                <w:szCs w:val="20"/>
              </w:rPr>
            </w:pPr>
            <w:r w:rsidRPr="009C099C">
              <w:rPr>
                <w:sz w:val="20"/>
                <w:szCs w:val="20"/>
              </w:rPr>
              <w:t>15</w:t>
            </w:r>
          </w:p>
        </w:tc>
        <w:tc>
          <w:tcPr>
            <w:tcW w:w="900" w:type="dxa"/>
            <w:tcMar>
              <w:top w:w="40" w:type="dxa"/>
              <w:left w:w="40" w:type="dxa"/>
              <w:bottom w:w="40" w:type="dxa"/>
              <w:right w:w="40" w:type="dxa"/>
            </w:tcMar>
            <w:vAlign w:val="bottom"/>
          </w:tcPr>
          <w:p w14:paraId="688C2372" w14:textId="77777777" w:rsidR="00030325" w:rsidRPr="009C099C" w:rsidRDefault="00030325" w:rsidP="00B67D20">
            <w:pPr>
              <w:widowControl w:val="0"/>
              <w:spacing w:after="0" w:line="240" w:lineRule="auto"/>
              <w:jc w:val="center"/>
              <w:rPr>
                <w:sz w:val="20"/>
                <w:szCs w:val="20"/>
              </w:rPr>
            </w:pPr>
            <w:r w:rsidRPr="009C099C">
              <w:rPr>
                <w:sz w:val="20"/>
                <w:szCs w:val="20"/>
              </w:rPr>
              <w:t>87</w:t>
            </w:r>
          </w:p>
        </w:tc>
        <w:tc>
          <w:tcPr>
            <w:tcW w:w="720" w:type="dxa"/>
            <w:tcMar>
              <w:top w:w="40" w:type="dxa"/>
              <w:left w:w="40" w:type="dxa"/>
              <w:bottom w:w="40" w:type="dxa"/>
              <w:right w:w="40" w:type="dxa"/>
            </w:tcMar>
            <w:vAlign w:val="bottom"/>
          </w:tcPr>
          <w:p w14:paraId="6338AC2C" w14:textId="77777777" w:rsidR="00030325" w:rsidRPr="009C099C" w:rsidRDefault="00030325" w:rsidP="00B67D20">
            <w:pPr>
              <w:widowControl w:val="0"/>
              <w:spacing w:after="0" w:line="240" w:lineRule="auto"/>
              <w:jc w:val="center"/>
              <w:rPr>
                <w:sz w:val="20"/>
                <w:szCs w:val="20"/>
              </w:rPr>
            </w:pPr>
            <w:r w:rsidRPr="009C099C">
              <w:rPr>
                <w:sz w:val="20"/>
                <w:szCs w:val="20"/>
              </w:rPr>
              <w:t>161</w:t>
            </w:r>
          </w:p>
        </w:tc>
        <w:tc>
          <w:tcPr>
            <w:tcW w:w="810" w:type="dxa"/>
            <w:tcMar>
              <w:top w:w="40" w:type="dxa"/>
              <w:left w:w="40" w:type="dxa"/>
              <w:bottom w:w="40" w:type="dxa"/>
              <w:right w:w="40" w:type="dxa"/>
            </w:tcMar>
            <w:vAlign w:val="bottom"/>
          </w:tcPr>
          <w:p w14:paraId="1031F312" w14:textId="77777777" w:rsidR="00030325" w:rsidRPr="009C099C" w:rsidRDefault="00030325" w:rsidP="00B67D20">
            <w:pPr>
              <w:widowControl w:val="0"/>
              <w:spacing w:after="0" w:line="240" w:lineRule="auto"/>
              <w:jc w:val="center"/>
              <w:rPr>
                <w:sz w:val="20"/>
                <w:szCs w:val="20"/>
              </w:rPr>
            </w:pPr>
            <w:r w:rsidRPr="009C099C">
              <w:rPr>
                <w:sz w:val="20"/>
                <w:szCs w:val="20"/>
              </w:rPr>
              <w:t>369</w:t>
            </w:r>
          </w:p>
        </w:tc>
        <w:tc>
          <w:tcPr>
            <w:tcW w:w="1530" w:type="dxa"/>
            <w:tcMar>
              <w:top w:w="40" w:type="dxa"/>
              <w:left w:w="40" w:type="dxa"/>
              <w:bottom w:w="40" w:type="dxa"/>
              <w:right w:w="40" w:type="dxa"/>
            </w:tcMar>
            <w:vAlign w:val="bottom"/>
          </w:tcPr>
          <w:p w14:paraId="6746C045" w14:textId="77777777" w:rsidR="00030325" w:rsidRPr="009C099C" w:rsidRDefault="00030325" w:rsidP="00B67D20">
            <w:pPr>
              <w:widowControl w:val="0"/>
              <w:spacing w:after="0" w:line="240" w:lineRule="auto"/>
              <w:jc w:val="center"/>
              <w:rPr>
                <w:sz w:val="20"/>
                <w:szCs w:val="20"/>
              </w:rPr>
            </w:pPr>
            <w:r w:rsidRPr="009C099C">
              <w:rPr>
                <w:sz w:val="20"/>
                <w:szCs w:val="20"/>
              </w:rPr>
              <w:t>114 (56-150)</w:t>
            </w:r>
          </w:p>
        </w:tc>
        <w:tc>
          <w:tcPr>
            <w:tcW w:w="1440" w:type="dxa"/>
            <w:tcMar>
              <w:top w:w="40" w:type="dxa"/>
              <w:left w:w="40" w:type="dxa"/>
              <w:bottom w:w="40" w:type="dxa"/>
              <w:right w:w="40" w:type="dxa"/>
            </w:tcMar>
            <w:vAlign w:val="bottom"/>
          </w:tcPr>
          <w:p w14:paraId="204B02E4" w14:textId="77777777" w:rsidR="00030325" w:rsidRPr="009C099C" w:rsidRDefault="00030325" w:rsidP="00B67D20">
            <w:pPr>
              <w:widowControl w:val="0"/>
              <w:spacing w:after="0" w:line="240" w:lineRule="auto"/>
              <w:jc w:val="center"/>
              <w:rPr>
                <w:sz w:val="20"/>
                <w:szCs w:val="20"/>
              </w:rPr>
            </w:pPr>
            <w:r w:rsidRPr="009C099C">
              <w:rPr>
                <w:sz w:val="20"/>
                <w:szCs w:val="20"/>
              </w:rPr>
              <w:t>207 (0-747)</w:t>
            </w:r>
          </w:p>
        </w:tc>
        <w:tc>
          <w:tcPr>
            <w:tcW w:w="1440" w:type="dxa"/>
            <w:tcMar>
              <w:top w:w="40" w:type="dxa"/>
              <w:left w:w="40" w:type="dxa"/>
              <w:bottom w:w="40" w:type="dxa"/>
              <w:right w:w="40" w:type="dxa"/>
            </w:tcMar>
            <w:vAlign w:val="bottom"/>
          </w:tcPr>
          <w:p w14:paraId="78BAA6E9" w14:textId="77777777" w:rsidR="00030325" w:rsidRPr="009C099C" w:rsidRDefault="00030325" w:rsidP="00B67D20">
            <w:pPr>
              <w:widowControl w:val="0"/>
              <w:spacing w:after="0" w:line="240" w:lineRule="auto"/>
              <w:jc w:val="center"/>
              <w:rPr>
                <w:sz w:val="20"/>
                <w:szCs w:val="20"/>
              </w:rPr>
            </w:pPr>
            <w:r w:rsidRPr="009C099C">
              <w:rPr>
                <w:sz w:val="20"/>
                <w:szCs w:val="20"/>
              </w:rPr>
              <w:t>40.71 (32.36-47.49)</w:t>
            </w:r>
          </w:p>
        </w:tc>
        <w:tc>
          <w:tcPr>
            <w:tcW w:w="1530" w:type="dxa"/>
            <w:tcMar>
              <w:top w:w="40" w:type="dxa"/>
              <w:left w:w="40" w:type="dxa"/>
              <w:bottom w:w="40" w:type="dxa"/>
              <w:right w:w="40" w:type="dxa"/>
            </w:tcMar>
            <w:vAlign w:val="bottom"/>
          </w:tcPr>
          <w:p w14:paraId="2BA240CA" w14:textId="77777777" w:rsidR="00030325" w:rsidRPr="009C099C" w:rsidRDefault="00030325" w:rsidP="00B67D20">
            <w:pPr>
              <w:widowControl w:val="0"/>
              <w:spacing w:after="0" w:line="240" w:lineRule="auto"/>
              <w:jc w:val="center"/>
              <w:rPr>
                <w:sz w:val="20"/>
                <w:szCs w:val="20"/>
              </w:rPr>
            </w:pPr>
            <w:r w:rsidRPr="009C099C">
              <w:rPr>
                <w:sz w:val="20"/>
                <w:szCs w:val="20"/>
              </w:rPr>
              <w:t>-0.5 (-15.6-13.3)</w:t>
            </w:r>
          </w:p>
        </w:tc>
      </w:tr>
      <w:tr w:rsidR="00030325" w:rsidRPr="009C099C" w14:paraId="1BA7F58D" w14:textId="77777777" w:rsidTr="00F97EAF">
        <w:trPr>
          <w:trHeight w:val="330"/>
        </w:trPr>
        <w:tc>
          <w:tcPr>
            <w:tcW w:w="1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2C3D1C89" w14:textId="77777777" w:rsidR="00030325" w:rsidRPr="009C099C" w:rsidRDefault="00030325" w:rsidP="00B67D20">
            <w:pPr>
              <w:spacing w:after="0" w:line="240" w:lineRule="auto"/>
              <w:jc w:val="center"/>
              <w:rPr>
                <w:sz w:val="20"/>
                <w:szCs w:val="20"/>
              </w:rPr>
            </w:pPr>
            <w:r w:rsidRPr="009C099C">
              <w:rPr>
                <w:sz w:val="20"/>
                <w:szCs w:val="20"/>
              </w:rPr>
              <w:t>TMA + NPN</w:t>
            </w:r>
          </w:p>
        </w:tc>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14:paraId="3F7C7F39" w14:textId="77777777" w:rsidR="00030325" w:rsidRPr="009C099C" w:rsidRDefault="00030325" w:rsidP="00B67D20">
            <w:pPr>
              <w:widowControl w:val="0"/>
              <w:spacing w:after="0" w:line="240" w:lineRule="auto"/>
              <w:jc w:val="center"/>
              <w:rPr>
                <w:i/>
                <w:sz w:val="20"/>
                <w:szCs w:val="20"/>
              </w:rPr>
            </w:pPr>
            <w:r w:rsidRPr="009C099C">
              <w:rPr>
                <w:i/>
                <w:sz w:val="20"/>
                <w:szCs w:val="20"/>
              </w:rPr>
              <w:t>Q. macrocarpa</w:t>
            </w:r>
          </w:p>
        </w:tc>
        <w:tc>
          <w:tcPr>
            <w:tcW w:w="720" w:type="dxa"/>
            <w:tcMar>
              <w:top w:w="40" w:type="dxa"/>
              <w:left w:w="40" w:type="dxa"/>
              <w:bottom w:w="40" w:type="dxa"/>
              <w:right w:w="40" w:type="dxa"/>
            </w:tcMar>
            <w:vAlign w:val="bottom"/>
          </w:tcPr>
          <w:p w14:paraId="2629842D" w14:textId="77777777" w:rsidR="00030325" w:rsidRPr="009C099C" w:rsidRDefault="00030325" w:rsidP="00B67D20">
            <w:pPr>
              <w:widowControl w:val="0"/>
              <w:spacing w:after="0" w:line="240" w:lineRule="auto"/>
              <w:jc w:val="center"/>
              <w:rPr>
                <w:sz w:val="20"/>
                <w:szCs w:val="20"/>
              </w:rPr>
            </w:pPr>
            <w:r w:rsidRPr="009C099C">
              <w:rPr>
                <w:sz w:val="20"/>
                <w:szCs w:val="20"/>
              </w:rPr>
              <w:t>23</w:t>
            </w:r>
          </w:p>
        </w:tc>
        <w:tc>
          <w:tcPr>
            <w:tcW w:w="720" w:type="dxa"/>
            <w:tcMar>
              <w:top w:w="40" w:type="dxa"/>
              <w:left w:w="40" w:type="dxa"/>
              <w:bottom w:w="40" w:type="dxa"/>
              <w:right w:w="40" w:type="dxa"/>
            </w:tcMar>
            <w:vAlign w:val="bottom"/>
          </w:tcPr>
          <w:p w14:paraId="21C07D5A" w14:textId="77777777" w:rsidR="00030325" w:rsidRPr="009C099C" w:rsidRDefault="00030325" w:rsidP="00B67D20">
            <w:pPr>
              <w:widowControl w:val="0"/>
              <w:spacing w:after="0" w:line="240" w:lineRule="auto"/>
              <w:jc w:val="center"/>
              <w:rPr>
                <w:sz w:val="20"/>
                <w:szCs w:val="20"/>
              </w:rPr>
            </w:pPr>
            <w:r w:rsidRPr="009C099C">
              <w:rPr>
                <w:sz w:val="20"/>
                <w:szCs w:val="20"/>
              </w:rPr>
              <w:t>38</w:t>
            </w:r>
          </w:p>
        </w:tc>
        <w:tc>
          <w:tcPr>
            <w:tcW w:w="900" w:type="dxa"/>
            <w:tcMar>
              <w:top w:w="40" w:type="dxa"/>
              <w:left w:w="40" w:type="dxa"/>
              <w:bottom w:w="40" w:type="dxa"/>
              <w:right w:w="40" w:type="dxa"/>
            </w:tcMar>
            <w:vAlign w:val="bottom"/>
          </w:tcPr>
          <w:p w14:paraId="7095B8B7" w14:textId="77777777" w:rsidR="00030325" w:rsidRPr="009C099C" w:rsidRDefault="00030325" w:rsidP="00B67D20">
            <w:pPr>
              <w:widowControl w:val="0"/>
              <w:spacing w:after="0" w:line="240" w:lineRule="auto"/>
              <w:jc w:val="center"/>
              <w:rPr>
                <w:sz w:val="20"/>
                <w:szCs w:val="20"/>
              </w:rPr>
            </w:pPr>
            <w:r w:rsidRPr="009C099C">
              <w:rPr>
                <w:sz w:val="20"/>
                <w:szCs w:val="20"/>
              </w:rPr>
              <w:t>51</w:t>
            </w:r>
          </w:p>
        </w:tc>
        <w:tc>
          <w:tcPr>
            <w:tcW w:w="720" w:type="dxa"/>
            <w:tcMar>
              <w:top w:w="40" w:type="dxa"/>
              <w:left w:w="40" w:type="dxa"/>
              <w:bottom w:w="40" w:type="dxa"/>
              <w:right w:w="40" w:type="dxa"/>
            </w:tcMar>
            <w:vAlign w:val="bottom"/>
          </w:tcPr>
          <w:p w14:paraId="3ADC2836" w14:textId="77777777" w:rsidR="00030325" w:rsidRPr="009C099C" w:rsidRDefault="00030325" w:rsidP="00B67D20">
            <w:pPr>
              <w:widowControl w:val="0"/>
              <w:spacing w:after="0" w:line="240" w:lineRule="auto"/>
              <w:jc w:val="center"/>
              <w:rPr>
                <w:sz w:val="20"/>
                <w:szCs w:val="20"/>
              </w:rPr>
            </w:pPr>
            <w:r w:rsidRPr="009C099C">
              <w:rPr>
                <w:sz w:val="20"/>
                <w:szCs w:val="20"/>
              </w:rPr>
              <w:t>78</w:t>
            </w:r>
          </w:p>
        </w:tc>
        <w:tc>
          <w:tcPr>
            <w:tcW w:w="810" w:type="dxa"/>
            <w:tcMar>
              <w:top w:w="40" w:type="dxa"/>
              <w:left w:w="40" w:type="dxa"/>
              <w:bottom w:w="40" w:type="dxa"/>
              <w:right w:w="40" w:type="dxa"/>
            </w:tcMar>
            <w:vAlign w:val="bottom"/>
          </w:tcPr>
          <w:p w14:paraId="2AFF7077" w14:textId="77777777" w:rsidR="00030325" w:rsidRPr="009C099C" w:rsidRDefault="00030325" w:rsidP="00B67D20">
            <w:pPr>
              <w:widowControl w:val="0"/>
              <w:spacing w:after="0" w:line="240" w:lineRule="auto"/>
              <w:jc w:val="center"/>
              <w:rPr>
                <w:sz w:val="20"/>
                <w:szCs w:val="20"/>
              </w:rPr>
            </w:pPr>
            <w:r w:rsidRPr="009C099C">
              <w:rPr>
                <w:sz w:val="20"/>
                <w:szCs w:val="20"/>
              </w:rPr>
              <w:t>122</w:t>
            </w:r>
          </w:p>
        </w:tc>
        <w:tc>
          <w:tcPr>
            <w:tcW w:w="1530" w:type="dxa"/>
            <w:tcMar>
              <w:top w:w="40" w:type="dxa"/>
              <w:left w:w="40" w:type="dxa"/>
              <w:bottom w:w="40" w:type="dxa"/>
              <w:right w:w="40" w:type="dxa"/>
            </w:tcMar>
            <w:vAlign w:val="bottom"/>
          </w:tcPr>
          <w:p w14:paraId="248A5EB2" w14:textId="77777777" w:rsidR="00030325" w:rsidRPr="009C099C" w:rsidRDefault="00030325" w:rsidP="00B67D20">
            <w:pPr>
              <w:widowControl w:val="0"/>
              <w:spacing w:after="0" w:line="240" w:lineRule="auto"/>
              <w:jc w:val="center"/>
              <w:rPr>
                <w:sz w:val="20"/>
                <w:szCs w:val="20"/>
              </w:rPr>
            </w:pPr>
            <w:r w:rsidRPr="009C099C">
              <w:rPr>
                <w:sz w:val="20"/>
                <w:szCs w:val="20"/>
              </w:rPr>
              <w:t>114 (68-152)</w:t>
            </w:r>
          </w:p>
        </w:tc>
        <w:tc>
          <w:tcPr>
            <w:tcW w:w="1440" w:type="dxa"/>
            <w:tcMar>
              <w:top w:w="40" w:type="dxa"/>
              <w:left w:w="40" w:type="dxa"/>
              <w:bottom w:w="40" w:type="dxa"/>
              <w:right w:w="40" w:type="dxa"/>
            </w:tcMar>
            <w:vAlign w:val="bottom"/>
          </w:tcPr>
          <w:p w14:paraId="6B5FA7DB" w14:textId="77777777" w:rsidR="00030325" w:rsidRPr="009C099C" w:rsidRDefault="00030325" w:rsidP="00B67D20">
            <w:pPr>
              <w:widowControl w:val="0"/>
              <w:spacing w:after="0" w:line="240" w:lineRule="auto"/>
              <w:jc w:val="center"/>
              <w:rPr>
                <w:sz w:val="20"/>
                <w:szCs w:val="20"/>
              </w:rPr>
            </w:pPr>
            <w:r w:rsidRPr="009C099C">
              <w:rPr>
                <w:sz w:val="20"/>
                <w:szCs w:val="20"/>
              </w:rPr>
              <w:t>153 (23-735)</w:t>
            </w:r>
          </w:p>
        </w:tc>
        <w:tc>
          <w:tcPr>
            <w:tcW w:w="1440" w:type="dxa"/>
            <w:tcMar>
              <w:top w:w="40" w:type="dxa"/>
              <w:left w:w="40" w:type="dxa"/>
              <w:bottom w:w="40" w:type="dxa"/>
              <w:right w:w="40" w:type="dxa"/>
            </w:tcMar>
            <w:vAlign w:val="bottom"/>
          </w:tcPr>
          <w:p w14:paraId="4FB76A8D" w14:textId="77777777" w:rsidR="00030325" w:rsidRPr="009C099C" w:rsidRDefault="00030325" w:rsidP="00B67D20">
            <w:pPr>
              <w:widowControl w:val="0"/>
              <w:spacing w:after="0" w:line="240" w:lineRule="auto"/>
              <w:jc w:val="center"/>
              <w:rPr>
                <w:sz w:val="20"/>
                <w:szCs w:val="20"/>
              </w:rPr>
            </w:pPr>
            <w:r w:rsidRPr="009C099C">
              <w:rPr>
                <w:sz w:val="20"/>
                <w:szCs w:val="20"/>
              </w:rPr>
              <w:t>42.03 (31.58-47.14)</w:t>
            </w:r>
          </w:p>
        </w:tc>
        <w:tc>
          <w:tcPr>
            <w:tcW w:w="1530" w:type="dxa"/>
            <w:tcMar>
              <w:top w:w="40" w:type="dxa"/>
              <w:left w:w="40" w:type="dxa"/>
              <w:bottom w:w="40" w:type="dxa"/>
              <w:right w:w="40" w:type="dxa"/>
            </w:tcMar>
            <w:vAlign w:val="bottom"/>
          </w:tcPr>
          <w:p w14:paraId="4A7F95F0" w14:textId="77777777" w:rsidR="00030325" w:rsidRPr="009C099C" w:rsidRDefault="00030325" w:rsidP="00B67D20">
            <w:pPr>
              <w:widowControl w:val="0"/>
              <w:spacing w:after="0" w:line="240" w:lineRule="auto"/>
              <w:jc w:val="center"/>
              <w:rPr>
                <w:sz w:val="20"/>
                <w:szCs w:val="20"/>
              </w:rPr>
            </w:pPr>
            <w:r w:rsidRPr="009C099C">
              <w:rPr>
                <w:sz w:val="20"/>
                <w:szCs w:val="20"/>
              </w:rPr>
              <w:t>-4.8 (-15.7-10.7)</w:t>
            </w:r>
          </w:p>
        </w:tc>
      </w:tr>
      <w:tr w:rsidR="00030325" w:rsidRPr="009C099C" w14:paraId="2F190D58" w14:textId="77777777" w:rsidTr="00F97EAF">
        <w:trPr>
          <w:trHeight w:val="330"/>
        </w:trPr>
        <w:tc>
          <w:tcPr>
            <w:tcW w:w="1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1583E224" w14:textId="77777777" w:rsidR="00030325" w:rsidRPr="009C099C" w:rsidRDefault="00030325" w:rsidP="00B67D20">
            <w:pPr>
              <w:spacing w:after="0" w:line="240" w:lineRule="auto"/>
              <w:jc w:val="center"/>
              <w:rPr>
                <w:sz w:val="20"/>
                <w:szCs w:val="20"/>
              </w:rPr>
            </w:pPr>
            <w:r w:rsidRPr="009C099C">
              <w:rPr>
                <w:sz w:val="20"/>
                <w:szCs w:val="20"/>
              </w:rPr>
              <w:t>TMA + NPN</w:t>
            </w:r>
          </w:p>
        </w:tc>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14:paraId="7F87303A" w14:textId="77777777" w:rsidR="00030325" w:rsidRPr="009C099C" w:rsidRDefault="00030325" w:rsidP="00B67D20">
            <w:pPr>
              <w:widowControl w:val="0"/>
              <w:spacing w:after="0" w:line="240" w:lineRule="auto"/>
              <w:jc w:val="center"/>
              <w:rPr>
                <w:i/>
                <w:sz w:val="20"/>
                <w:szCs w:val="20"/>
              </w:rPr>
            </w:pPr>
            <w:r w:rsidRPr="009C099C">
              <w:rPr>
                <w:i/>
                <w:sz w:val="20"/>
                <w:szCs w:val="20"/>
              </w:rPr>
              <w:t>Q. palustris</w:t>
            </w:r>
          </w:p>
        </w:tc>
        <w:tc>
          <w:tcPr>
            <w:tcW w:w="720" w:type="dxa"/>
            <w:tcMar>
              <w:top w:w="40" w:type="dxa"/>
              <w:left w:w="40" w:type="dxa"/>
              <w:bottom w:w="40" w:type="dxa"/>
              <w:right w:w="40" w:type="dxa"/>
            </w:tcMar>
            <w:vAlign w:val="bottom"/>
          </w:tcPr>
          <w:p w14:paraId="00522745" w14:textId="77777777" w:rsidR="00030325" w:rsidRPr="009C099C" w:rsidRDefault="00030325" w:rsidP="00B67D20">
            <w:pPr>
              <w:widowControl w:val="0"/>
              <w:spacing w:after="0" w:line="240" w:lineRule="auto"/>
              <w:jc w:val="center"/>
              <w:rPr>
                <w:sz w:val="20"/>
                <w:szCs w:val="20"/>
              </w:rPr>
            </w:pPr>
            <w:r w:rsidRPr="009C099C">
              <w:rPr>
                <w:sz w:val="20"/>
                <w:szCs w:val="20"/>
              </w:rPr>
              <w:t>11</w:t>
            </w:r>
          </w:p>
        </w:tc>
        <w:tc>
          <w:tcPr>
            <w:tcW w:w="720" w:type="dxa"/>
            <w:tcMar>
              <w:top w:w="40" w:type="dxa"/>
              <w:left w:w="40" w:type="dxa"/>
              <w:bottom w:w="40" w:type="dxa"/>
              <w:right w:w="40" w:type="dxa"/>
            </w:tcMar>
            <w:vAlign w:val="bottom"/>
          </w:tcPr>
          <w:p w14:paraId="6AB941D4" w14:textId="77777777" w:rsidR="00030325" w:rsidRPr="009C099C" w:rsidRDefault="00030325" w:rsidP="00B67D20">
            <w:pPr>
              <w:widowControl w:val="0"/>
              <w:spacing w:after="0" w:line="240" w:lineRule="auto"/>
              <w:jc w:val="center"/>
              <w:rPr>
                <w:sz w:val="20"/>
                <w:szCs w:val="20"/>
              </w:rPr>
            </w:pPr>
            <w:r w:rsidRPr="009C099C">
              <w:rPr>
                <w:sz w:val="20"/>
                <w:szCs w:val="20"/>
              </w:rPr>
              <w:t>18</w:t>
            </w:r>
          </w:p>
        </w:tc>
        <w:tc>
          <w:tcPr>
            <w:tcW w:w="900" w:type="dxa"/>
            <w:tcMar>
              <w:top w:w="40" w:type="dxa"/>
              <w:left w:w="40" w:type="dxa"/>
              <w:bottom w:w="40" w:type="dxa"/>
              <w:right w:w="40" w:type="dxa"/>
            </w:tcMar>
            <w:vAlign w:val="bottom"/>
          </w:tcPr>
          <w:p w14:paraId="601F51F5" w14:textId="77777777" w:rsidR="00030325" w:rsidRPr="009C099C" w:rsidRDefault="00030325" w:rsidP="00B67D20">
            <w:pPr>
              <w:widowControl w:val="0"/>
              <w:spacing w:after="0" w:line="240" w:lineRule="auto"/>
              <w:jc w:val="center"/>
              <w:rPr>
                <w:sz w:val="20"/>
                <w:szCs w:val="20"/>
              </w:rPr>
            </w:pPr>
            <w:r w:rsidRPr="009C099C">
              <w:rPr>
                <w:sz w:val="20"/>
                <w:szCs w:val="20"/>
              </w:rPr>
              <w:t>21</w:t>
            </w:r>
          </w:p>
        </w:tc>
        <w:tc>
          <w:tcPr>
            <w:tcW w:w="720" w:type="dxa"/>
            <w:tcMar>
              <w:top w:w="40" w:type="dxa"/>
              <w:left w:w="40" w:type="dxa"/>
              <w:bottom w:w="40" w:type="dxa"/>
              <w:right w:w="40" w:type="dxa"/>
            </w:tcMar>
            <w:vAlign w:val="bottom"/>
          </w:tcPr>
          <w:p w14:paraId="2C981A78" w14:textId="77777777" w:rsidR="00030325" w:rsidRPr="009C099C" w:rsidRDefault="00030325" w:rsidP="00B67D20">
            <w:pPr>
              <w:widowControl w:val="0"/>
              <w:spacing w:after="0" w:line="240" w:lineRule="auto"/>
              <w:jc w:val="center"/>
              <w:rPr>
                <w:sz w:val="20"/>
                <w:szCs w:val="20"/>
              </w:rPr>
            </w:pPr>
            <w:r w:rsidRPr="009C099C">
              <w:rPr>
                <w:sz w:val="20"/>
                <w:szCs w:val="20"/>
              </w:rPr>
              <w:t>36</w:t>
            </w:r>
          </w:p>
        </w:tc>
        <w:tc>
          <w:tcPr>
            <w:tcW w:w="810" w:type="dxa"/>
            <w:tcMar>
              <w:top w:w="40" w:type="dxa"/>
              <w:left w:w="40" w:type="dxa"/>
              <w:bottom w:w="40" w:type="dxa"/>
              <w:right w:w="40" w:type="dxa"/>
            </w:tcMar>
            <w:vAlign w:val="bottom"/>
          </w:tcPr>
          <w:p w14:paraId="623C27BD" w14:textId="77777777" w:rsidR="00030325" w:rsidRPr="009C099C" w:rsidRDefault="00030325" w:rsidP="00B67D20">
            <w:pPr>
              <w:widowControl w:val="0"/>
              <w:spacing w:after="0" w:line="240" w:lineRule="auto"/>
              <w:jc w:val="center"/>
              <w:rPr>
                <w:sz w:val="20"/>
                <w:szCs w:val="20"/>
              </w:rPr>
            </w:pPr>
            <w:r w:rsidRPr="009C099C">
              <w:rPr>
                <w:sz w:val="20"/>
                <w:szCs w:val="20"/>
              </w:rPr>
              <w:t>51</w:t>
            </w:r>
          </w:p>
        </w:tc>
        <w:tc>
          <w:tcPr>
            <w:tcW w:w="1530" w:type="dxa"/>
            <w:tcMar>
              <w:top w:w="40" w:type="dxa"/>
              <w:left w:w="40" w:type="dxa"/>
              <w:bottom w:w="40" w:type="dxa"/>
              <w:right w:w="40" w:type="dxa"/>
            </w:tcMar>
            <w:vAlign w:val="bottom"/>
          </w:tcPr>
          <w:p w14:paraId="38CD55B4" w14:textId="77777777" w:rsidR="00030325" w:rsidRPr="009C099C" w:rsidRDefault="00030325" w:rsidP="00B67D20">
            <w:pPr>
              <w:widowControl w:val="0"/>
              <w:spacing w:after="0" w:line="240" w:lineRule="auto"/>
              <w:jc w:val="center"/>
              <w:rPr>
                <w:sz w:val="20"/>
                <w:szCs w:val="20"/>
              </w:rPr>
            </w:pPr>
            <w:r w:rsidRPr="009C099C">
              <w:rPr>
                <w:sz w:val="20"/>
                <w:szCs w:val="20"/>
              </w:rPr>
              <w:t>107 (71-139)</w:t>
            </w:r>
          </w:p>
        </w:tc>
        <w:tc>
          <w:tcPr>
            <w:tcW w:w="1440" w:type="dxa"/>
            <w:tcMar>
              <w:top w:w="40" w:type="dxa"/>
              <w:left w:w="40" w:type="dxa"/>
              <w:bottom w:w="40" w:type="dxa"/>
              <w:right w:w="40" w:type="dxa"/>
            </w:tcMar>
            <w:vAlign w:val="bottom"/>
          </w:tcPr>
          <w:p w14:paraId="385D9E47" w14:textId="77777777" w:rsidR="00030325" w:rsidRPr="009C099C" w:rsidRDefault="00030325" w:rsidP="00B67D20">
            <w:pPr>
              <w:widowControl w:val="0"/>
              <w:spacing w:after="0" w:line="240" w:lineRule="auto"/>
              <w:jc w:val="center"/>
              <w:rPr>
                <w:sz w:val="20"/>
                <w:szCs w:val="20"/>
              </w:rPr>
            </w:pPr>
            <w:r w:rsidRPr="009C099C">
              <w:rPr>
                <w:sz w:val="20"/>
                <w:szCs w:val="20"/>
              </w:rPr>
              <w:t>162 (20-399)</w:t>
            </w:r>
          </w:p>
        </w:tc>
        <w:tc>
          <w:tcPr>
            <w:tcW w:w="1440" w:type="dxa"/>
            <w:tcMar>
              <w:top w:w="40" w:type="dxa"/>
              <w:left w:w="40" w:type="dxa"/>
              <w:bottom w:w="40" w:type="dxa"/>
              <w:right w:w="40" w:type="dxa"/>
            </w:tcMar>
            <w:vAlign w:val="bottom"/>
          </w:tcPr>
          <w:p w14:paraId="7A8DD2FF" w14:textId="77777777" w:rsidR="00030325" w:rsidRPr="009C099C" w:rsidRDefault="00030325" w:rsidP="00B67D20">
            <w:pPr>
              <w:widowControl w:val="0"/>
              <w:spacing w:after="0" w:line="240" w:lineRule="auto"/>
              <w:jc w:val="center"/>
              <w:rPr>
                <w:sz w:val="20"/>
                <w:szCs w:val="20"/>
              </w:rPr>
            </w:pPr>
            <w:r w:rsidRPr="009C099C">
              <w:rPr>
                <w:sz w:val="20"/>
                <w:szCs w:val="20"/>
              </w:rPr>
              <w:t>40.07 (34.89-44.98)</w:t>
            </w:r>
          </w:p>
        </w:tc>
        <w:tc>
          <w:tcPr>
            <w:tcW w:w="1530" w:type="dxa"/>
            <w:tcMar>
              <w:top w:w="40" w:type="dxa"/>
              <w:left w:w="40" w:type="dxa"/>
              <w:bottom w:w="40" w:type="dxa"/>
              <w:right w:w="40" w:type="dxa"/>
            </w:tcMar>
            <w:vAlign w:val="bottom"/>
          </w:tcPr>
          <w:p w14:paraId="2DE46C3C" w14:textId="77777777" w:rsidR="00030325" w:rsidRPr="009C099C" w:rsidRDefault="00030325" w:rsidP="00B67D20">
            <w:pPr>
              <w:widowControl w:val="0"/>
              <w:spacing w:after="0" w:line="240" w:lineRule="auto"/>
              <w:jc w:val="center"/>
              <w:rPr>
                <w:sz w:val="20"/>
                <w:szCs w:val="20"/>
              </w:rPr>
            </w:pPr>
            <w:r w:rsidRPr="009C099C">
              <w:rPr>
                <w:sz w:val="20"/>
                <w:szCs w:val="20"/>
              </w:rPr>
              <w:t>1.2 (-14.6-8.1)</w:t>
            </w:r>
          </w:p>
        </w:tc>
      </w:tr>
      <w:tr w:rsidR="00030325" w:rsidRPr="009C099C" w14:paraId="32382CF4" w14:textId="77777777" w:rsidTr="00F97EAF">
        <w:trPr>
          <w:trHeight w:val="330"/>
        </w:trPr>
        <w:tc>
          <w:tcPr>
            <w:tcW w:w="1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6F21B0BF" w14:textId="77777777" w:rsidR="00030325" w:rsidRPr="009C099C" w:rsidRDefault="00030325" w:rsidP="00B67D20">
            <w:pPr>
              <w:spacing w:after="0" w:line="240" w:lineRule="auto"/>
              <w:jc w:val="center"/>
              <w:rPr>
                <w:sz w:val="20"/>
                <w:szCs w:val="20"/>
              </w:rPr>
            </w:pPr>
            <w:r w:rsidRPr="009C099C">
              <w:rPr>
                <w:sz w:val="20"/>
                <w:szCs w:val="20"/>
              </w:rPr>
              <w:t>TMA + NPN</w:t>
            </w:r>
          </w:p>
        </w:tc>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14:paraId="7A869009" w14:textId="77777777" w:rsidR="00030325" w:rsidRPr="009C099C" w:rsidRDefault="00030325" w:rsidP="00B67D20">
            <w:pPr>
              <w:widowControl w:val="0"/>
              <w:spacing w:after="0" w:line="240" w:lineRule="auto"/>
              <w:jc w:val="center"/>
              <w:rPr>
                <w:i/>
                <w:sz w:val="20"/>
                <w:szCs w:val="20"/>
              </w:rPr>
            </w:pPr>
            <w:r w:rsidRPr="009C099C">
              <w:rPr>
                <w:i/>
                <w:sz w:val="20"/>
                <w:szCs w:val="20"/>
              </w:rPr>
              <w:t>Q. rubra</w:t>
            </w:r>
          </w:p>
        </w:tc>
        <w:tc>
          <w:tcPr>
            <w:tcW w:w="720" w:type="dxa"/>
            <w:tcMar>
              <w:top w:w="40" w:type="dxa"/>
              <w:left w:w="40" w:type="dxa"/>
              <w:bottom w:w="40" w:type="dxa"/>
              <w:right w:w="40" w:type="dxa"/>
            </w:tcMar>
            <w:vAlign w:val="bottom"/>
          </w:tcPr>
          <w:p w14:paraId="1750A4D4" w14:textId="77777777" w:rsidR="00030325" w:rsidRPr="009C099C" w:rsidRDefault="00030325" w:rsidP="00B67D20">
            <w:pPr>
              <w:widowControl w:val="0"/>
              <w:spacing w:after="0" w:line="240" w:lineRule="auto"/>
              <w:jc w:val="center"/>
              <w:rPr>
                <w:sz w:val="20"/>
                <w:szCs w:val="20"/>
              </w:rPr>
            </w:pPr>
            <w:r w:rsidRPr="009C099C">
              <w:rPr>
                <w:sz w:val="20"/>
                <w:szCs w:val="20"/>
              </w:rPr>
              <w:t>3</w:t>
            </w:r>
          </w:p>
        </w:tc>
        <w:tc>
          <w:tcPr>
            <w:tcW w:w="720" w:type="dxa"/>
            <w:tcMar>
              <w:top w:w="40" w:type="dxa"/>
              <w:left w:w="40" w:type="dxa"/>
              <w:bottom w:w="40" w:type="dxa"/>
              <w:right w:w="40" w:type="dxa"/>
            </w:tcMar>
            <w:vAlign w:val="bottom"/>
          </w:tcPr>
          <w:p w14:paraId="0BD020BA" w14:textId="77777777" w:rsidR="00030325" w:rsidRPr="009C099C" w:rsidRDefault="00030325" w:rsidP="00B67D20">
            <w:pPr>
              <w:widowControl w:val="0"/>
              <w:spacing w:after="0" w:line="240" w:lineRule="auto"/>
              <w:jc w:val="center"/>
              <w:rPr>
                <w:sz w:val="20"/>
                <w:szCs w:val="20"/>
              </w:rPr>
            </w:pPr>
            <w:r w:rsidRPr="009C099C">
              <w:rPr>
                <w:sz w:val="20"/>
                <w:szCs w:val="20"/>
              </w:rPr>
              <w:t>4</w:t>
            </w:r>
          </w:p>
        </w:tc>
        <w:tc>
          <w:tcPr>
            <w:tcW w:w="900" w:type="dxa"/>
            <w:tcMar>
              <w:top w:w="40" w:type="dxa"/>
              <w:left w:w="40" w:type="dxa"/>
              <w:bottom w:w="40" w:type="dxa"/>
              <w:right w:w="40" w:type="dxa"/>
            </w:tcMar>
            <w:vAlign w:val="bottom"/>
          </w:tcPr>
          <w:p w14:paraId="4A842C87" w14:textId="77777777" w:rsidR="00030325" w:rsidRPr="009C099C" w:rsidRDefault="00030325" w:rsidP="00B67D20">
            <w:pPr>
              <w:widowControl w:val="0"/>
              <w:spacing w:after="0" w:line="240" w:lineRule="auto"/>
              <w:jc w:val="center"/>
              <w:rPr>
                <w:sz w:val="20"/>
                <w:szCs w:val="20"/>
              </w:rPr>
            </w:pPr>
            <w:r w:rsidRPr="009C099C">
              <w:rPr>
                <w:sz w:val="20"/>
                <w:szCs w:val="20"/>
              </w:rPr>
              <w:t>125</w:t>
            </w:r>
          </w:p>
        </w:tc>
        <w:tc>
          <w:tcPr>
            <w:tcW w:w="720" w:type="dxa"/>
            <w:tcMar>
              <w:top w:w="40" w:type="dxa"/>
              <w:left w:w="40" w:type="dxa"/>
              <w:bottom w:w="40" w:type="dxa"/>
              <w:right w:w="40" w:type="dxa"/>
            </w:tcMar>
            <w:vAlign w:val="bottom"/>
          </w:tcPr>
          <w:p w14:paraId="4BAD1048" w14:textId="77777777" w:rsidR="00030325" w:rsidRPr="009C099C" w:rsidRDefault="00030325" w:rsidP="00B67D20">
            <w:pPr>
              <w:widowControl w:val="0"/>
              <w:spacing w:after="0" w:line="240" w:lineRule="auto"/>
              <w:jc w:val="center"/>
              <w:rPr>
                <w:sz w:val="20"/>
                <w:szCs w:val="20"/>
              </w:rPr>
            </w:pPr>
            <w:r w:rsidRPr="009C099C">
              <w:rPr>
                <w:sz w:val="20"/>
                <w:szCs w:val="20"/>
              </w:rPr>
              <w:t>233</w:t>
            </w:r>
          </w:p>
        </w:tc>
        <w:tc>
          <w:tcPr>
            <w:tcW w:w="810" w:type="dxa"/>
            <w:tcMar>
              <w:top w:w="40" w:type="dxa"/>
              <w:left w:w="40" w:type="dxa"/>
              <w:bottom w:w="40" w:type="dxa"/>
              <w:right w:w="40" w:type="dxa"/>
            </w:tcMar>
            <w:vAlign w:val="bottom"/>
          </w:tcPr>
          <w:p w14:paraId="495680CF" w14:textId="77777777" w:rsidR="00030325" w:rsidRPr="009C099C" w:rsidRDefault="00030325" w:rsidP="00B67D20">
            <w:pPr>
              <w:widowControl w:val="0"/>
              <w:spacing w:after="0" w:line="240" w:lineRule="auto"/>
              <w:jc w:val="center"/>
              <w:rPr>
                <w:sz w:val="20"/>
                <w:szCs w:val="20"/>
              </w:rPr>
            </w:pPr>
            <w:r w:rsidRPr="009C099C">
              <w:rPr>
                <w:sz w:val="20"/>
                <w:szCs w:val="20"/>
              </w:rPr>
              <w:t>613</w:t>
            </w:r>
          </w:p>
        </w:tc>
        <w:tc>
          <w:tcPr>
            <w:tcW w:w="1530" w:type="dxa"/>
            <w:tcMar>
              <w:top w:w="40" w:type="dxa"/>
              <w:left w:w="40" w:type="dxa"/>
              <w:bottom w:w="40" w:type="dxa"/>
              <w:right w:w="40" w:type="dxa"/>
            </w:tcMar>
            <w:vAlign w:val="bottom"/>
          </w:tcPr>
          <w:p w14:paraId="16985932" w14:textId="77777777" w:rsidR="00030325" w:rsidRPr="009C099C" w:rsidRDefault="00030325" w:rsidP="00B67D20">
            <w:pPr>
              <w:widowControl w:val="0"/>
              <w:spacing w:after="0" w:line="240" w:lineRule="auto"/>
              <w:jc w:val="center"/>
              <w:rPr>
                <w:sz w:val="20"/>
                <w:szCs w:val="20"/>
              </w:rPr>
            </w:pPr>
            <w:r w:rsidRPr="009C099C">
              <w:rPr>
                <w:sz w:val="20"/>
                <w:szCs w:val="20"/>
              </w:rPr>
              <w:t>117 (70-155)</w:t>
            </w:r>
          </w:p>
        </w:tc>
        <w:tc>
          <w:tcPr>
            <w:tcW w:w="1440" w:type="dxa"/>
            <w:tcMar>
              <w:top w:w="40" w:type="dxa"/>
              <w:left w:w="40" w:type="dxa"/>
              <w:bottom w:w="40" w:type="dxa"/>
              <w:right w:w="40" w:type="dxa"/>
            </w:tcMar>
            <w:vAlign w:val="bottom"/>
          </w:tcPr>
          <w:p w14:paraId="6DA29E64" w14:textId="77777777" w:rsidR="00030325" w:rsidRPr="009C099C" w:rsidRDefault="00030325" w:rsidP="00B67D20">
            <w:pPr>
              <w:widowControl w:val="0"/>
              <w:spacing w:after="0" w:line="240" w:lineRule="auto"/>
              <w:jc w:val="center"/>
              <w:rPr>
                <w:sz w:val="20"/>
                <w:szCs w:val="20"/>
              </w:rPr>
            </w:pPr>
            <w:r w:rsidRPr="009C099C">
              <w:rPr>
                <w:sz w:val="20"/>
                <w:szCs w:val="20"/>
              </w:rPr>
              <w:t>115 (0-572)</w:t>
            </w:r>
          </w:p>
        </w:tc>
        <w:tc>
          <w:tcPr>
            <w:tcW w:w="1440" w:type="dxa"/>
            <w:tcMar>
              <w:top w:w="40" w:type="dxa"/>
              <w:left w:w="40" w:type="dxa"/>
              <w:bottom w:w="40" w:type="dxa"/>
              <w:right w:w="40" w:type="dxa"/>
            </w:tcMar>
            <w:vAlign w:val="bottom"/>
          </w:tcPr>
          <w:p w14:paraId="12A34A42" w14:textId="77777777" w:rsidR="00030325" w:rsidRPr="009C099C" w:rsidRDefault="00030325" w:rsidP="00B67D20">
            <w:pPr>
              <w:widowControl w:val="0"/>
              <w:spacing w:after="0" w:line="240" w:lineRule="auto"/>
              <w:jc w:val="center"/>
              <w:rPr>
                <w:sz w:val="20"/>
                <w:szCs w:val="20"/>
              </w:rPr>
            </w:pPr>
            <w:r w:rsidRPr="009C099C">
              <w:rPr>
                <w:sz w:val="20"/>
                <w:szCs w:val="20"/>
              </w:rPr>
              <w:t>42.54 (32.64-47.53)</w:t>
            </w:r>
          </w:p>
        </w:tc>
        <w:tc>
          <w:tcPr>
            <w:tcW w:w="1530" w:type="dxa"/>
            <w:tcMar>
              <w:top w:w="40" w:type="dxa"/>
              <w:left w:w="40" w:type="dxa"/>
              <w:bottom w:w="40" w:type="dxa"/>
              <w:right w:w="40" w:type="dxa"/>
            </w:tcMar>
            <w:vAlign w:val="bottom"/>
          </w:tcPr>
          <w:p w14:paraId="1D64770F" w14:textId="77777777" w:rsidR="00030325" w:rsidRPr="009C099C" w:rsidRDefault="00030325" w:rsidP="00B67D20">
            <w:pPr>
              <w:widowControl w:val="0"/>
              <w:spacing w:after="0" w:line="240" w:lineRule="auto"/>
              <w:jc w:val="center"/>
              <w:rPr>
                <w:sz w:val="20"/>
                <w:szCs w:val="20"/>
              </w:rPr>
            </w:pPr>
            <w:r w:rsidRPr="009C099C">
              <w:rPr>
                <w:sz w:val="20"/>
                <w:szCs w:val="20"/>
              </w:rPr>
              <w:t>-3.7 (-16.3-8.6)</w:t>
            </w:r>
          </w:p>
        </w:tc>
      </w:tr>
      <w:tr w:rsidR="00030325" w:rsidRPr="009C099C" w14:paraId="084658C4" w14:textId="77777777" w:rsidTr="00F97EAF">
        <w:trPr>
          <w:trHeight w:val="330"/>
        </w:trPr>
        <w:tc>
          <w:tcPr>
            <w:tcW w:w="1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30215074" w14:textId="77777777" w:rsidR="00030325" w:rsidRPr="009C099C" w:rsidRDefault="00030325" w:rsidP="00B67D20">
            <w:pPr>
              <w:spacing w:after="0" w:line="240" w:lineRule="auto"/>
              <w:jc w:val="center"/>
              <w:rPr>
                <w:sz w:val="20"/>
                <w:szCs w:val="20"/>
              </w:rPr>
            </w:pPr>
            <w:r w:rsidRPr="009C099C">
              <w:rPr>
                <w:sz w:val="20"/>
                <w:szCs w:val="20"/>
              </w:rPr>
              <w:t>TMA Only</w:t>
            </w:r>
          </w:p>
        </w:tc>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14:paraId="09183462" w14:textId="77777777" w:rsidR="00030325" w:rsidRPr="009C099C" w:rsidRDefault="00030325" w:rsidP="00B67D20">
            <w:pPr>
              <w:widowControl w:val="0"/>
              <w:spacing w:after="0" w:line="240" w:lineRule="auto"/>
              <w:jc w:val="center"/>
              <w:rPr>
                <w:i/>
                <w:sz w:val="20"/>
                <w:szCs w:val="20"/>
              </w:rPr>
            </w:pPr>
            <w:r w:rsidRPr="009C099C">
              <w:rPr>
                <w:i/>
                <w:sz w:val="20"/>
                <w:szCs w:val="20"/>
              </w:rPr>
              <w:t xml:space="preserve">Q. </w:t>
            </w:r>
            <w:proofErr w:type="spellStart"/>
            <w:r w:rsidRPr="009C099C">
              <w:rPr>
                <w:i/>
                <w:sz w:val="20"/>
                <w:szCs w:val="20"/>
              </w:rPr>
              <w:t>imbricaria</w:t>
            </w:r>
            <w:proofErr w:type="spellEnd"/>
          </w:p>
        </w:tc>
        <w:tc>
          <w:tcPr>
            <w:tcW w:w="720" w:type="dxa"/>
            <w:tcMar>
              <w:top w:w="40" w:type="dxa"/>
              <w:left w:w="40" w:type="dxa"/>
              <w:bottom w:w="40" w:type="dxa"/>
              <w:right w:w="40" w:type="dxa"/>
            </w:tcMar>
            <w:vAlign w:val="bottom"/>
          </w:tcPr>
          <w:p w14:paraId="009E3699" w14:textId="77777777" w:rsidR="00030325" w:rsidRPr="009C099C" w:rsidRDefault="00030325" w:rsidP="00B67D20">
            <w:pPr>
              <w:widowControl w:val="0"/>
              <w:spacing w:after="0" w:line="240" w:lineRule="auto"/>
              <w:jc w:val="center"/>
              <w:rPr>
                <w:sz w:val="20"/>
                <w:szCs w:val="20"/>
              </w:rPr>
            </w:pPr>
            <w:r w:rsidRPr="009C099C">
              <w:rPr>
                <w:sz w:val="20"/>
                <w:szCs w:val="20"/>
              </w:rPr>
              <w:t>5</w:t>
            </w:r>
          </w:p>
        </w:tc>
        <w:tc>
          <w:tcPr>
            <w:tcW w:w="720" w:type="dxa"/>
            <w:tcMar>
              <w:top w:w="40" w:type="dxa"/>
              <w:left w:w="40" w:type="dxa"/>
              <w:bottom w:w="40" w:type="dxa"/>
              <w:right w:w="40" w:type="dxa"/>
            </w:tcMar>
            <w:vAlign w:val="bottom"/>
          </w:tcPr>
          <w:p w14:paraId="50A13863" w14:textId="77777777" w:rsidR="00030325" w:rsidRPr="009C099C" w:rsidRDefault="00030325" w:rsidP="00B67D20">
            <w:pPr>
              <w:widowControl w:val="0"/>
              <w:spacing w:after="0" w:line="240" w:lineRule="auto"/>
              <w:jc w:val="center"/>
              <w:rPr>
                <w:sz w:val="20"/>
                <w:szCs w:val="20"/>
              </w:rPr>
            </w:pPr>
            <w:r w:rsidRPr="009C099C">
              <w:rPr>
                <w:sz w:val="20"/>
                <w:szCs w:val="20"/>
              </w:rPr>
              <w:t>9</w:t>
            </w:r>
          </w:p>
        </w:tc>
        <w:tc>
          <w:tcPr>
            <w:tcW w:w="900" w:type="dxa"/>
            <w:tcMar>
              <w:top w:w="40" w:type="dxa"/>
              <w:left w:w="40" w:type="dxa"/>
              <w:bottom w:w="40" w:type="dxa"/>
              <w:right w:w="40" w:type="dxa"/>
            </w:tcMar>
            <w:vAlign w:val="bottom"/>
          </w:tcPr>
          <w:p w14:paraId="53FD1FA2" w14:textId="77777777" w:rsidR="00030325" w:rsidRPr="009C099C" w:rsidRDefault="00030325" w:rsidP="00B67D20">
            <w:pPr>
              <w:widowControl w:val="0"/>
              <w:spacing w:after="0" w:line="240" w:lineRule="auto"/>
              <w:jc w:val="center"/>
              <w:rPr>
                <w:sz w:val="20"/>
                <w:szCs w:val="20"/>
              </w:rPr>
            </w:pPr>
            <w:r w:rsidRPr="009C099C">
              <w:rPr>
                <w:sz w:val="20"/>
                <w:szCs w:val="20"/>
              </w:rPr>
              <w:t>3</w:t>
            </w:r>
          </w:p>
        </w:tc>
        <w:tc>
          <w:tcPr>
            <w:tcW w:w="720" w:type="dxa"/>
            <w:tcMar>
              <w:top w:w="40" w:type="dxa"/>
              <w:left w:w="40" w:type="dxa"/>
              <w:bottom w:w="40" w:type="dxa"/>
              <w:right w:w="40" w:type="dxa"/>
            </w:tcMar>
            <w:vAlign w:val="bottom"/>
          </w:tcPr>
          <w:p w14:paraId="30B35DD9" w14:textId="77777777" w:rsidR="00030325" w:rsidRPr="009C099C" w:rsidRDefault="00030325" w:rsidP="00B67D20">
            <w:pPr>
              <w:widowControl w:val="0"/>
              <w:spacing w:after="0" w:line="240" w:lineRule="auto"/>
              <w:jc w:val="center"/>
              <w:rPr>
                <w:sz w:val="20"/>
                <w:szCs w:val="20"/>
              </w:rPr>
            </w:pPr>
            <w:r w:rsidRPr="009C099C">
              <w:rPr>
                <w:sz w:val="20"/>
                <w:szCs w:val="20"/>
              </w:rPr>
              <w:t>3</w:t>
            </w:r>
          </w:p>
        </w:tc>
        <w:tc>
          <w:tcPr>
            <w:tcW w:w="810" w:type="dxa"/>
            <w:tcMar>
              <w:top w:w="40" w:type="dxa"/>
              <w:left w:w="40" w:type="dxa"/>
              <w:bottom w:w="40" w:type="dxa"/>
              <w:right w:w="40" w:type="dxa"/>
            </w:tcMar>
            <w:vAlign w:val="bottom"/>
          </w:tcPr>
          <w:p w14:paraId="6C24190F" w14:textId="77777777" w:rsidR="00030325" w:rsidRPr="009C099C" w:rsidRDefault="00030325" w:rsidP="00B67D20">
            <w:pPr>
              <w:widowControl w:val="0"/>
              <w:spacing w:after="0" w:line="240" w:lineRule="auto"/>
              <w:jc w:val="center"/>
              <w:rPr>
                <w:sz w:val="20"/>
                <w:szCs w:val="20"/>
              </w:rPr>
            </w:pPr>
            <w:r w:rsidRPr="009C099C">
              <w:rPr>
                <w:sz w:val="20"/>
                <w:szCs w:val="20"/>
              </w:rPr>
              <w:t>8</w:t>
            </w:r>
          </w:p>
        </w:tc>
        <w:tc>
          <w:tcPr>
            <w:tcW w:w="1530" w:type="dxa"/>
            <w:tcMar>
              <w:top w:w="40" w:type="dxa"/>
              <w:left w:w="40" w:type="dxa"/>
              <w:bottom w:w="40" w:type="dxa"/>
              <w:right w:w="40" w:type="dxa"/>
            </w:tcMar>
            <w:vAlign w:val="bottom"/>
          </w:tcPr>
          <w:p w14:paraId="3FE23C60" w14:textId="77777777" w:rsidR="00030325" w:rsidRPr="009C099C" w:rsidRDefault="00030325" w:rsidP="00B67D20">
            <w:pPr>
              <w:widowControl w:val="0"/>
              <w:spacing w:after="0" w:line="240" w:lineRule="auto"/>
              <w:jc w:val="center"/>
              <w:rPr>
                <w:sz w:val="20"/>
                <w:szCs w:val="20"/>
              </w:rPr>
            </w:pPr>
            <w:r w:rsidRPr="009C099C">
              <w:rPr>
                <w:sz w:val="20"/>
                <w:szCs w:val="20"/>
              </w:rPr>
              <w:t>103 (86-146)</w:t>
            </w:r>
          </w:p>
        </w:tc>
        <w:tc>
          <w:tcPr>
            <w:tcW w:w="1440" w:type="dxa"/>
            <w:tcMar>
              <w:top w:w="40" w:type="dxa"/>
              <w:left w:w="40" w:type="dxa"/>
              <w:bottom w:w="40" w:type="dxa"/>
              <w:right w:w="40" w:type="dxa"/>
            </w:tcMar>
            <w:vAlign w:val="bottom"/>
          </w:tcPr>
          <w:p w14:paraId="65330650" w14:textId="77777777" w:rsidR="00030325" w:rsidRPr="009C099C" w:rsidRDefault="00030325" w:rsidP="00B67D20">
            <w:pPr>
              <w:widowControl w:val="0"/>
              <w:spacing w:after="0" w:line="240" w:lineRule="auto"/>
              <w:jc w:val="center"/>
              <w:rPr>
                <w:sz w:val="20"/>
                <w:szCs w:val="20"/>
              </w:rPr>
            </w:pPr>
            <w:r w:rsidRPr="009C099C">
              <w:rPr>
                <w:sz w:val="20"/>
                <w:szCs w:val="20"/>
              </w:rPr>
              <w:t>219 (90-778)</w:t>
            </w:r>
          </w:p>
        </w:tc>
        <w:tc>
          <w:tcPr>
            <w:tcW w:w="1440" w:type="dxa"/>
            <w:tcMar>
              <w:top w:w="40" w:type="dxa"/>
              <w:left w:w="40" w:type="dxa"/>
              <w:bottom w:w="40" w:type="dxa"/>
              <w:right w:w="40" w:type="dxa"/>
            </w:tcMar>
            <w:vAlign w:val="bottom"/>
          </w:tcPr>
          <w:p w14:paraId="71862A4A" w14:textId="77777777" w:rsidR="00030325" w:rsidRPr="009C099C" w:rsidRDefault="00030325" w:rsidP="00B67D20">
            <w:pPr>
              <w:widowControl w:val="0"/>
              <w:spacing w:after="0" w:line="240" w:lineRule="auto"/>
              <w:jc w:val="center"/>
              <w:rPr>
                <w:sz w:val="20"/>
                <w:szCs w:val="20"/>
              </w:rPr>
            </w:pPr>
            <w:r w:rsidRPr="009C099C">
              <w:rPr>
                <w:sz w:val="20"/>
                <w:szCs w:val="20"/>
              </w:rPr>
              <w:t>39.9 (35.52-40.87)</w:t>
            </w:r>
          </w:p>
        </w:tc>
        <w:tc>
          <w:tcPr>
            <w:tcW w:w="1530" w:type="dxa"/>
            <w:tcMar>
              <w:top w:w="40" w:type="dxa"/>
              <w:left w:w="40" w:type="dxa"/>
              <w:bottom w:w="40" w:type="dxa"/>
              <w:right w:w="40" w:type="dxa"/>
            </w:tcMar>
            <w:vAlign w:val="bottom"/>
          </w:tcPr>
          <w:p w14:paraId="4311430E" w14:textId="77777777" w:rsidR="00030325" w:rsidRPr="009C099C" w:rsidRDefault="00030325" w:rsidP="00B67D20">
            <w:pPr>
              <w:widowControl w:val="0"/>
              <w:spacing w:after="0" w:line="240" w:lineRule="auto"/>
              <w:jc w:val="center"/>
              <w:rPr>
                <w:sz w:val="20"/>
                <w:szCs w:val="20"/>
              </w:rPr>
            </w:pPr>
            <w:r w:rsidRPr="009C099C">
              <w:rPr>
                <w:sz w:val="20"/>
                <w:szCs w:val="20"/>
              </w:rPr>
              <w:t>1.5 (-3.9-6.8)</w:t>
            </w:r>
          </w:p>
        </w:tc>
      </w:tr>
      <w:tr w:rsidR="00030325" w:rsidRPr="009C099C" w14:paraId="13FC28D7" w14:textId="77777777" w:rsidTr="00F97EAF">
        <w:trPr>
          <w:trHeight w:val="330"/>
        </w:trPr>
        <w:tc>
          <w:tcPr>
            <w:tcW w:w="1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0DC8012B" w14:textId="77777777" w:rsidR="00030325" w:rsidRPr="009C099C" w:rsidRDefault="00030325" w:rsidP="00B67D20">
            <w:pPr>
              <w:spacing w:after="0" w:line="240" w:lineRule="auto"/>
              <w:jc w:val="center"/>
              <w:rPr>
                <w:sz w:val="20"/>
                <w:szCs w:val="20"/>
              </w:rPr>
            </w:pPr>
            <w:r w:rsidRPr="009C099C">
              <w:rPr>
                <w:sz w:val="20"/>
                <w:szCs w:val="20"/>
              </w:rPr>
              <w:t>TMA Only</w:t>
            </w:r>
          </w:p>
        </w:tc>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14:paraId="4CE1774F" w14:textId="77777777" w:rsidR="00030325" w:rsidRPr="009C099C" w:rsidRDefault="00030325" w:rsidP="00B67D20">
            <w:pPr>
              <w:widowControl w:val="0"/>
              <w:spacing w:after="0" w:line="240" w:lineRule="auto"/>
              <w:jc w:val="center"/>
              <w:rPr>
                <w:i/>
                <w:sz w:val="20"/>
                <w:szCs w:val="20"/>
              </w:rPr>
            </w:pPr>
            <w:r w:rsidRPr="009C099C">
              <w:rPr>
                <w:i/>
                <w:sz w:val="20"/>
                <w:szCs w:val="20"/>
              </w:rPr>
              <w:t xml:space="preserve">Q. </w:t>
            </w:r>
            <w:proofErr w:type="spellStart"/>
            <w:r w:rsidRPr="009C099C">
              <w:rPr>
                <w:i/>
                <w:sz w:val="20"/>
                <w:szCs w:val="20"/>
              </w:rPr>
              <w:t>montan</w:t>
            </w:r>
            <w:r>
              <w:rPr>
                <w:i/>
                <w:sz w:val="20"/>
                <w:szCs w:val="20"/>
              </w:rPr>
              <w:t>a</w:t>
            </w:r>
            <w:proofErr w:type="spellEnd"/>
          </w:p>
        </w:tc>
        <w:tc>
          <w:tcPr>
            <w:tcW w:w="720" w:type="dxa"/>
            <w:tcMar>
              <w:top w:w="40" w:type="dxa"/>
              <w:left w:w="40" w:type="dxa"/>
              <w:bottom w:w="40" w:type="dxa"/>
              <w:right w:w="40" w:type="dxa"/>
            </w:tcMar>
            <w:vAlign w:val="bottom"/>
          </w:tcPr>
          <w:p w14:paraId="00AADD62" w14:textId="77777777" w:rsidR="00030325" w:rsidRPr="009C099C" w:rsidRDefault="00030325" w:rsidP="00B67D20">
            <w:pPr>
              <w:widowControl w:val="0"/>
              <w:spacing w:after="0" w:line="240" w:lineRule="auto"/>
              <w:jc w:val="center"/>
              <w:rPr>
                <w:sz w:val="20"/>
                <w:szCs w:val="20"/>
              </w:rPr>
            </w:pPr>
            <w:r w:rsidRPr="009C099C">
              <w:rPr>
                <w:sz w:val="20"/>
                <w:szCs w:val="20"/>
              </w:rPr>
              <w:t>10</w:t>
            </w:r>
          </w:p>
        </w:tc>
        <w:tc>
          <w:tcPr>
            <w:tcW w:w="720" w:type="dxa"/>
            <w:tcMar>
              <w:top w:w="40" w:type="dxa"/>
              <w:left w:w="40" w:type="dxa"/>
              <w:bottom w:w="40" w:type="dxa"/>
              <w:right w:w="40" w:type="dxa"/>
            </w:tcMar>
            <w:vAlign w:val="bottom"/>
          </w:tcPr>
          <w:p w14:paraId="35FB9740" w14:textId="77777777" w:rsidR="00030325" w:rsidRPr="009C099C" w:rsidRDefault="00030325" w:rsidP="00B67D20">
            <w:pPr>
              <w:widowControl w:val="0"/>
              <w:spacing w:after="0" w:line="240" w:lineRule="auto"/>
              <w:jc w:val="center"/>
              <w:rPr>
                <w:sz w:val="20"/>
                <w:szCs w:val="20"/>
              </w:rPr>
            </w:pPr>
            <w:r w:rsidRPr="009C099C">
              <w:rPr>
                <w:sz w:val="20"/>
                <w:szCs w:val="20"/>
              </w:rPr>
              <w:t>17</w:t>
            </w:r>
          </w:p>
        </w:tc>
        <w:tc>
          <w:tcPr>
            <w:tcW w:w="900" w:type="dxa"/>
            <w:tcMar>
              <w:top w:w="40" w:type="dxa"/>
              <w:left w:w="40" w:type="dxa"/>
              <w:bottom w:w="40" w:type="dxa"/>
              <w:right w:w="40" w:type="dxa"/>
            </w:tcMar>
            <w:vAlign w:val="bottom"/>
          </w:tcPr>
          <w:p w14:paraId="0FE630E5" w14:textId="77777777" w:rsidR="00030325" w:rsidRPr="009C099C" w:rsidRDefault="00030325" w:rsidP="00B67D20">
            <w:pPr>
              <w:widowControl w:val="0"/>
              <w:spacing w:after="0" w:line="240" w:lineRule="auto"/>
              <w:jc w:val="center"/>
              <w:rPr>
                <w:sz w:val="20"/>
                <w:szCs w:val="20"/>
              </w:rPr>
            </w:pPr>
            <w:r w:rsidRPr="009C099C">
              <w:rPr>
                <w:sz w:val="20"/>
                <w:szCs w:val="20"/>
              </w:rPr>
              <w:t>8</w:t>
            </w:r>
          </w:p>
        </w:tc>
        <w:tc>
          <w:tcPr>
            <w:tcW w:w="720" w:type="dxa"/>
            <w:tcMar>
              <w:top w:w="40" w:type="dxa"/>
              <w:left w:w="40" w:type="dxa"/>
              <w:bottom w:w="40" w:type="dxa"/>
              <w:right w:w="40" w:type="dxa"/>
            </w:tcMar>
            <w:vAlign w:val="bottom"/>
          </w:tcPr>
          <w:p w14:paraId="0CEE7A71" w14:textId="77777777" w:rsidR="00030325" w:rsidRPr="009C099C" w:rsidRDefault="00030325" w:rsidP="00B67D20">
            <w:pPr>
              <w:widowControl w:val="0"/>
              <w:spacing w:after="0" w:line="240" w:lineRule="auto"/>
              <w:jc w:val="center"/>
              <w:rPr>
                <w:sz w:val="20"/>
                <w:szCs w:val="20"/>
              </w:rPr>
            </w:pPr>
            <w:r w:rsidRPr="009C099C">
              <w:rPr>
                <w:sz w:val="20"/>
                <w:szCs w:val="20"/>
              </w:rPr>
              <w:t>41</w:t>
            </w:r>
          </w:p>
        </w:tc>
        <w:tc>
          <w:tcPr>
            <w:tcW w:w="810" w:type="dxa"/>
            <w:tcMar>
              <w:top w:w="40" w:type="dxa"/>
              <w:left w:w="40" w:type="dxa"/>
              <w:bottom w:w="40" w:type="dxa"/>
              <w:right w:w="40" w:type="dxa"/>
            </w:tcMar>
            <w:vAlign w:val="bottom"/>
          </w:tcPr>
          <w:p w14:paraId="33DBEBD6" w14:textId="77777777" w:rsidR="00030325" w:rsidRPr="009C099C" w:rsidRDefault="00030325" w:rsidP="00B67D20">
            <w:pPr>
              <w:widowControl w:val="0"/>
              <w:spacing w:after="0" w:line="240" w:lineRule="auto"/>
              <w:jc w:val="center"/>
              <w:rPr>
                <w:sz w:val="20"/>
                <w:szCs w:val="20"/>
              </w:rPr>
            </w:pPr>
            <w:r w:rsidRPr="009C099C">
              <w:rPr>
                <w:sz w:val="20"/>
                <w:szCs w:val="20"/>
              </w:rPr>
              <w:t>183</w:t>
            </w:r>
          </w:p>
        </w:tc>
        <w:tc>
          <w:tcPr>
            <w:tcW w:w="1530" w:type="dxa"/>
            <w:tcMar>
              <w:top w:w="40" w:type="dxa"/>
              <w:left w:w="40" w:type="dxa"/>
              <w:bottom w:w="40" w:type="dxa"/>
              <w:right w:w="40" w:type="dxa"/>
            </w:tcMar>
            <w:vAlign w:val="bottom"/>
          </w:tcPr>
          <w:p w14:paraId="16F33FB8" w14:textId="77777777" w:rsidR="00030325" w:rsidRPr="009C099C" w:rsidRDefault="00030325" w:rsidP="00B67D20">
            <w:pPr>
              <w:widowControl w:val="0"/>
              <w:spacing w:after="0" w:line="240" w:lineRule="auto"/>
              <w:jc w:val="center"/>
              <w:rPr>
                <w:sz w:val="20"/>
                <w:szCs w:val="20"/>
              </w:rPr>
            </w:pPr>
            <w:r w:rsidRPr="009C099C">
              <w:rPr>
                <w:sz w:val="20"/>
                <w:szCs w:val="20"/>
              </w:rPr>
              <w:t>94 (61-114)</w:t>
            </w:r>
          </w:p>
        </w:tc>
        <w:tc>
          <w:tcPr>
            <w:tcW w:w="1440" w:type="dxa"/>
            <w:tcMar>
              <w:top w:w="40" w:type="dxa"/>
              <w:left w:w="40" w:type="dxa"/>
              <w:bottom w:w="40" w:type="dxa"/>
              <w:right w:w="40" w:type="dxa"/>
            </w:tcMar>
            <w:vAlign w:val="bottom"/>
          </w:tcPr>
          <w:p w14:paraId="0CE03A8E" w14:textId="77777777" w:rsidR="00030325" w:rsidRPr="009C099C" w:rsidRDefault="00030325" w:rsidP="00B67D20">
            <w:pPr>
              <w:widowControl w:val="0"/>
              <w:spacing w:after="0" w:line="240" w:lineRule="auto"/>
              <w:jc w:val="center"/>
              <w:rPr>
                <w:sz w:val="20"/>
                <w:szCs w:val="20"/>
              </w:rPr>
            </w:pPr>
            <w:r w:rsidRPr="009C099C">
              <w:rPr>
                <w:sz w:val="20"/>
                <w:szCs w:val="20"/>
              </w:rPr>
              <w:t>310 (150-587)</w:t>
            </w:r>
          </w:p>
        </w:tc>
        <w:tc>
          <w:tcPr>
            <w:tcW w:w="1440" w:type="dxa"/>
            <w:tcMar>
              <w:top w:w="40" w:type="dxa"/>
              <w:left w:w="40" w:type="dxa"/>
              <w:bottom w:w="40" w:type="dxa"/>
              <w:right w:w="40" w:type="dxa"/>
            </w:tcMar>
            <w:vAlign w:val="bottom"/>
          </w:tcPr>
          <w:p w14:paraId="113322B8" w14:textId="77777777" w:rsidR="00030325" w:rsidRPr="009C099C" w:rsidRDefault="00030325" w:rsidP="00B67D20">
            <w:pPr>
              <w:widowControl w:val="0"/>
              <w:spacing w:after="0" w:line="240" w:lineRule="auto"/>
              <w:jc w:val="center"/>
              <w:rPr>
                <w:sz w:val="20"/>
                <w:szCs w:val="20"/>
              </w:rPr>
            </w:pPr>
            <w:r w:rsidRPr="009C099C">
              <w:rPr>
                <w:sz w:val="20"/>
                <w:szCs w:val="20"/>
              </w:rPr>
              <w:t>35.96 (35.63-39.25)</w:t>
            </w:r>
          </w:p>
        </w:tc>
        <w:tc>
          <w:tcPr>
            <w:tcW w:w="1530" w:type="dxa"/>
            <w:tcMar>
              <w:top w:w="40" w:type="dxa"/>
              <w:left w:w="40" w:type="dxa"/>
              <w:bottom w:w="40" w:type="dxa"/>
              <w:right w:w="40" w:type="dxa"/>
            </w:tcMar>
            <w:vAlign w:val="bottom"/>
          </w:tcPr>
          <w:p w14:paraId="71C7AB1B" w14:textId="77777777" w:rsidR="00030325" w:rsidRPr="009C099C" w:rsidRDefault="00030325" w:rsidP="00B67D20">
            <w:pPr>
              <w:widowControl w:val="0"/>
              <w:spacing w:after="0" w:line="240" w:lineRule="auto"/>
              <w:jc w:val="center"/>
              <w:rPr>
                <w:sz w:val="20"/>
                <w:szCs w:val="20"/>
              </w:rPr>
            </w:pPr>
            <w:r w:rsidRPr="009C099C">
              <w:rPr>
                <w:sz w:val="20"/>
                <w:szCs w:val="20"/>
              </w:rPr>
              <w:t>5 (0.2-8.2)</w:t>
            </w:r>
          </w:p>
        </w:tc>
      </w:tr>
      <w:tr w:rsidR="00030325" w:rsidRPr="009C099C" w14:paraId="0AE767FE" w14:textId="77777777" w:rsidTr="00F97EAF">
        <w:trPr>
          <w:trHeight w:val="330"/>
        </w:trPr>
        <w:tc>
          <w:tcPr>
            <w:tcW w:w="12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4BB787A9" w14:textId="77777777" w:rsidR="00030325" w:rsidRPr="009C099C" w:rsidRDefault="00030325" w:rsidP="00B67D20">
            <w:pPr>
              <w:spacing w:after="0" w:line="240" w:lineRule="auto"/>
              <w:jc w:val="center"/>
              <w:rPr>
                <w:sz w:val="20"/>
                <w:szCs w:val="20"/>
              </w:rPr>
            </w:pPr>
            <w:r w:rsidRPr="009C099C">
              <w:rPr>
                <w:sz w:val="20"/>
                <w:szCs w:val="20"/>
              </w:rPr>
              <w:t>TMA Only</w:t>
            </w:r>
          </w:p>
        </w:tc>
        <w:tc>
          <w:tcPr>
            <w:tcW w:w="1440" w:type="dxa"/>
            <w:tcBorders>
              <w:left w:val="single" w:sz="8" w:space="0" w:color="000000"/>
              <w:bottom w:val="single" w:sz="8" w:space="0" w:color="000000"/>
              <w:right w:val="single" w:sz="8" w:space="0" w:color="000000"/>
            </w:tcBorders>
            <w:tcMar>
              <w:top w:w="40" w:type="dxa"/>
              <w:left w:w="40" w:type="dxa"/>
              <w:bottom w:w="40" w:type="dxa"/>
              <w:right w:w="40" w:type="dxa"/>
            </w:tcMar>
            <w:vAlign w:val="bottom"/>
          </w:tcPr>
          <w:p w14:paraId="5ADC4A24" w14:textId="77777777" w:rsidR="00030325" w:rsidRPr="009C099C" w:rsidRDefault="00030325" w:rsidP="00B67D20">
            <w:pPr>
              <w:widowControl w:val="0"/>
              <w:spacing w:after="0" w:line="240" w:lineRule="auto"/>
              <w:jc w:val="center"/>
              <w:rPr>
                <w:i/>
                <w:sz w:val="20"/>
                <w:szCs w:val="20"/>
              </w:rPr>
            </w:pPr>
            <w:r w:rsidRPr="009C099C">
              <w:rPr>
                <w:i/>
                <w:sz w:val="20"/>
                <w:szCs w:val="20"/>
              </w:rPr>
              <w:t xml:space="preserve">Q. </w:t>
            </w:r>
            <w:proofErr w:type="spellStart"/>
            <w:r w:rsidRPr="009C099C">
              <w:rPr>
                <w:i/>
                <w:sz w:val="20"/>
                <w:szCs w:val="20"/>
              </w:rPr>
              <w:t>velutina</w:t>
            </w:r>
            <w:proofErr w:type="spellEnd"/>
          </w:p>
        </w:tc>
        <w:tc>
          <w:tcPr>
            <w:tcW w:w="720" w:type="dxa"/>
            <w:tcMar>
              <w:top w:w="40" w:type="dxa"/>
              <w:left w:w="40" w:type="dxa"/>
              <w:bottom w:w="40" w:type="dxa"/>
              <w:right w:w="40" w:type="dxa"/>
            </w:tcMar>
            <w:vAlign w:val="bottom"/>
          </w:tcPr>
          <w:p w14:paraId="5015288F" w14:textId="77777777" w:rsidR="00030325" w:rsidRPr="009C099C" w:rsidRDefault="00030325" w:rsidP="00B67D20">
            <w:pPr>
              <w:widowControl w:val="0"/>
              <w:spacing w:after="0" w:line="240" w:lineRule="auto"/>
              <w:jc w:val="center"/>
              <w:rPr>
                <w:sz w:val="20"/>
                <w:szCs w:val="20"/>
              </w:rPr>
            </w:pPr>
            <w:r w:rsidRPr="009C099C">
              <w:rPr>
                <w:sz w:val="20"/>
                <w:szCs w:val="20"/>
              </w:rPr>
              <w:t>4</w:t>
            </w:r>
          </w:p>
        </w:tc>
        <w:tc>
          <w:tcPr>
            <w:tcW w:w="720" w:type="dxa"/>
            <w:tcMar>
              <w:top w:w="40" w:type="dxa"/>
              <w:left w:w="40" w:type="dxa"/>
              <w:bottom w:w="40" w:type="dxa"/>
              <w:right w:w="40" w:type="dxa"/>
            </w:tcMar>
            <w:vAlign w:val="bottom"/>
          </w:tcPr>
          <w:p w14:paraId="56C1DBDA" w14:textId="77777777" w:rsidR="00030325" w:rsidRPr="009C099C" w:rsidRDefault="00030325" w:rsidP="00B67D20">
            <w:pPr>
              <w:widowControl w:val="0"/>
              <w:spacing w:after="0" w:line="240" w:lineRule="auto"/>
              <w:jc w:val="center"/>
              <w:rPr>
                <w:sz w:val="20"/>
                <w:szCs w:val="20"/>
              </w:rPr>
            </w:pPr>
            <w:r w:rsidRPr="009C099C">
              <w:rPr>
                <w:sz w:val="20"/>
                <w:szCs w:val="20"/>
              </w:rPr>
              <w:t>8</w:t>
            </w:r>
          </w:p>
        </w:tc>
        <w:tc>
          <w:tcPr>
            <w:tcW w:w="900" w:type="dxa"/>
            <w:tcMar>
              <w:top w:w="40" w:type="dxa"/>
              <w:left w:w="40" w:type="dxa"/>
              <w:bottom w:w="40" w:type="dxa"/>
              <w:right w:w="40" w:type="dxa"/>
            </w:tcMar>
            <w:vAlign w:val="bottom"/>
          </w:tcPr>
          <w:p w14:paraId="661C153B" w14:textId="77777777" w:rsidR="00030325" w:rsidRPr="009C099C" w:rsidRDefault="00030325" w:rsidP="00B67D20">
            <w:pPr>
              <w:widowControl w:val="0"/>
              <w:spacing w:after="0" w:line="240" w:lineRule="auto"/>
              <w:jc w:val="center"/>
              <w:rPr>
                <w:sz w:val="20"/>
                <w:szCs w:val="20"/>
              </w:rPr>
            </w:pPr>
            <w:r w:rsidRPr="009C099C">
              <w:rPr>
                <w:sz w:val="20"/>
                <w:szCs w:val="20"/>
              </w:rPr>
              <w:t>19</w:t>
            </w:r>
          </w:p>
        </w:tc>
        <w:tc>
          <w:tcPr>
            <w:tcW w:w="720" w:type="dxa"/>
            <w:tcMar>
              <w:top w:w="40" w:type="dxa"/>
              <w:left w:w="40" w:type="dxa"/>
              <w:bottom w:w="40" w:type="dxa"/>
              <w:right w:w="40" w:type="dxa"/>
            </w:tcMar>
            <w:vAlign w:val="bottom"/>
          </w:tcPr>
          <w:p w14:paraId="5E676CDF" w14:textId="77777777" w:rsidR="00030325" w:rsidRPr="009C099C" w:rsidRDefault="00030325" w:rsidP="00B67D20">
            <w:pPr>
              <w:widowControl w:val="0"/>
              <w:spacing w:after="0" w:line="240" w:lineRule="auto"/>
              <w:jc w:val="center"/>
              <w:rPr>
                <w:sz w:val="20"/>
                <w:szCs w:val="20"/>
              </w:rPr>
            </w:pPr>
            <w:r w:rsidRPr="009C099C">
              <w:rPr>
                <w:sz w:val="20"/>
                <w:szCs w:val="20"/>
              </w:rPr>
              <w:t>28</w:t>
            </w:r>
          </w:p>
        </w:tc>
        <w:tc>
          <w:tcPr>
            <w:tcW w:w="810" w:type="dxa"/>
            <w:tcMar>
              <w:top w:w="40" w:type="dxa"/>
              <w:left w:w="40" w:type="dxa"/>
              <w:bottom w:w="40" w:type="dxa"/>
              <w:right w:w="40" w:type="dxa"/>
            </w:tcMar>
            <w:vAlign w:val="bottom"/>
          </w:tcPr>
          <w:p w14:paraId="40C88B31" w14:textId="77777777" w:rsidR="00030325" w:rsidRPr="009C099C" w:rsidRDefault="00030325" w:rsidP="00B67D20">
            <w:pPr>
              <w:widowControl w:val="0"/>
              <w:spacing w:after="0" w:line="240" w:lineRule="auto"/>
              <w:jc w:val="center"/>
              <w:rPr>
                <w:sz w:val="20"/>
                <w:szCs w:val="20"/>
              </w:rPr>
            </w:pPr>
            <w:r w:rsidRPr="009C099C">
              <w:rPr>
                <w:sz w:val="20"/>
                <w:szCs w:val="20"/>
              </w:rPr>
              <w:t>100</w:t>
            </w:r>
          </w:p>
        </w:tc>
        <w:tc>
          <w:tcPr>
            <w:tcW w:w="1530" w:type="dxa"/>
            <w:tcMar>
              <w:top w:w="40" w:type="dxa"/>
              <w:left w:w="40" w:type="dxa"/>
              <w:bottom w:w="40" w:type="dxa"/>
              <w:right w:w="40" w:type="dxa"/>
            </w:tcMar>
            <w:vAlign w:val="bottom"/>
          </w:tcPr>
          <w:p w14:paraId="6890AB05" w14:textId="77777777" w:rsidR="00030325" w:rsidRPr="009C099C" w:rsidRDefault="00030325" w:rsidP="00B67D20">
            <w:pPr>
              <w:widowControl w:val="0"/>
              <w:spacing w:after="0" w:line="240" w:lineRule="auto"/>
              <w:jc w:val="center"/>
              <w:rPr>
                <w:sz w:val="20"/>
                <w:szCs w:val="20"/>
              </w:rPr>
            </w:pPr>
            <w:r w:rsidRPr="009C099C">
              <w:rPr>
                <w:sz w:val="20"/>
                <w:szCs w:val="20"/>
              </w:rPr>
              <w:t>104 (71-143)</w:t>
            </w:r>
          </w:p>
        </w:tc>
        <w:tc>
          <w:tcPr>
            <w:tcW w:w="1440" w:type="dxa"/>
            <w:tcMar>
              <w:top w:w="40" w:type="dxa"/>
              <w:left w:w="40" w:type="dxa"/>
              <w:bottom w:w="40" w:type="dxa"/>
              <w:right w:w="40" w:type="dxa"/>
            </w:tcMar>
            <w:vAlign w:val="bottom"/>
          </w:tcPr>
          <w:p w14:paraId="10FDBEF4" w14:textId="77777777" w:rsidR="00030325" w:rsidRPr="009C099C" w:rsidRDefault="00030325" w:rsidP="00B67D20">
            <w:pPr>
              <w:widowControl w:val="0"/>
              <w:spacing w:after="0" w:line="240" w:lineRule="auto"/>
              <w:jc w:val="center"/>
              <w:rPr>
                <w:sz w:val="20"/>
                <w:szCs w:val="20"/>
              </w:rPr>
            </w:pPr>
            <w:r w:rsidRPr="009C099C">
              <w:rPr>
                <w:sz w:val="20"/>
                <w:szCs w:val="20"/>
              </w:rPr>
              <w:t>184 (26-619)</w:t>
            </w:r>
          </w:p>
        </w:tc>
        <w:tc>
          <w:tcPr>
            <w:tcW w:w="1440" w:type="dxa"/>
            <w:tcMar>
              <w:top w:w="40" w:type="dxa"/>
              <w:left w:w="40" w:type="dxa"/>
              <w:bottom w:w="40" w:type="dxa"/>
              <w:right w:w="40" w:type="dxa"/>
            </w:tcMar>
            <w:vAlign w:val="bottom"/>
          </w:tcPr>
          <w:p w14:paraId="71934BD6" w14:textId="77777777" w:rsidR="00030325" w:rsidRPr="009C099C" w:rsidRDefault="00030325" w:rsidP="00B67D20">
            <w:pPr>
              <w:widowControl w:val="0"/>
              <w:spacing w:after="0" w:line="240" w:lineRule="auto"/>
              <w:jc w:val="center"/>
              <w:rPr>
                <w:sz w:val="20"/>
                <w:szCs w:val="20"/>
              </w:rPr>
            </w:pPr>
            <w:r w:rsidRPr="009C099C">
              <w:rPr>
                <w:sz w:val="20"/>
                <w:szCs w:val="20"/>
              </w:rPr>
              <w:t>40.87 (35.52-44.13)</w:t>
            </w:r>
          </w:p>
        </w:tc>
        <w:tc>
          <w:tcPr>
            <w:tcW w:w="1530" w:type="dxa"/>
            <w:tcMar>
              <w:top w:w="40" w:type="dxa"/>
              <w:left w:w="40" w:type="dxa"/>
              <w:bottom w:w="40" w:type="dxa"/>
              <w:right w:w="40" w:type="dxa"/>
            </w:tcMar>
            <w:vAlign w:val="bottom"/>
          </w:tcPr>
          <w:p w14:paraId="3AD14F99" w14:textId="77777777" w:rsidR="00030325" w:rsidRPr="009C099C" w:rsidRDefault="00030325" w:rsidP="00B67D20">
            <w:pPr>
              <w:widowControl w:val="0"/>
              <w:spacing w:after="0" w:line="240" w:lineRule="auto"/>
              <w:jc w:val="center"/>
              <w:rPr>
                <w:sz w:val="20"/>
                <w:szCs w:val="20"/>
              </w:rPr>
            </w:pPr>
            <w:r w:rsidRPr="009C099C">
              <w:rPr>
                <w:sz w:val="20"/>
                <w:szCs w:val="20"/>
              </w:rPr>
              <w:t>0.8 (-8.1-7.7)</w:t>
            </w:r>
          </w:p>
        </w:tc>
      </w:tr>
    </w:tbl>
    <w:p w14:paraId="45DFA691" w14:textId="7E0CE7AF" w:rsidR="00030325" w:rsidRDefault="00030325" w:rsidP="00B67D20">
      <w:r>
        <w:br w:type="page"/>
      </w:r>
    </w:p>
    <w:p w14:paraId="3005EDD5" w14:textId="77777777" w:rsidR="00030325" w:rsidRDefault="00030325" w:rsidP="00030325">
      <w:r>
        <w:rPr>
          <w:b/>
        </w:rPr>
        <w:lastRenderedPageBreak/>
        <w:t xml:space="preserve">Supplementary Table S2: </w:t>
      </w:r>
      <w:r>
        <w:t xml:space="preserve">Number of trees and observations of leaf out at The Morton Arboretum (TMA) and the number of sites, trees, and observations of leaf out in USA-NPN (NPN) as well as the median and range of the day-of-year (DOY) and the accumulated growing degree-days (GDD) of leaf out. GDD was calculated at a 5˚C base temperature accumulation threshold. The median and range latitude and mean winter season temperature of USA-NPN sites are included. </w:t>
      </w:r>
    </w:p>
    <w:tbl>
      <w:tblPr>
        <w:tblW w:w="12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30"/>
        <w:gridCol w:w="1350"/>
        <w:gridCol w:w="720"/>
        <w:gridCol w:w="720"/>
        <w:gridCol w:w="810"/>
        <w:gridCol w:w="720"/>
        <w:gridCol w:w="810"/>
        <w:gridCol w:w="1530"/>
        <w:gridCol w:w="1530"/>
        <w:gridCol w:w="1440"/>
        <w:gridCol w:w="1620"/>
      </w:tblGrid>
      <w:tr w:rsidR="00030325" w:rsidRPr="009C099C" w14:paraId="7E9AA463" w14:textId="77777777" w:rsidTr="00F97EAF">
        <w:trPr>
          <w:trHeight w:val="330"/>
        </w:trPr>
        <w:tc>
          <w:tcPr>
            <w:tcW w:w="14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6E81C018" w14:textId="77777777" w:rsidR="00030325" w:rsidRPr="009C099C" w:rsidRDefault="00030325" w:rsidP="00030325">
            <w:pPr>
              <w:spacing w:after="0" w:line="240" w:lineRule="auto"/>
              <w:jc w:val="center"/>
              <w:rPr>
                <w:b/>
                <w:sz w:val="20"/>
                <w:szCs w:val="20"/>
              </w:rPr>
            </w:pPr>
            <w:r w:rsidRPr="009C099C">
              <w:rPr>
                <w:b/>
                <w:sz w:val="20"/>
                <w:szCs w:val="20"/>
              </w:rPr>
              <w:t>Group</w:t>
            </w:r>
          </w:p>
        </w:tc>
        <w:tc>
          <w:tcPr>
            <w:tcW w:w="1350" w:type="dxa"/>
            <w:tcMar>
              <w:top w:w="40" w:type="dxa"/>
              <w:left w:w="40" w:type="dxa"/>
              <w:bottom w:w="40" w:type="dxa"/>
              <w:right w:w="40" w:type="dxa"/>
            </w:tcMar>
            <w:vAlign w:val="bottom"/>
          </w:tcPr>
          <w:p w14:paraId="02B35002" w14:textId="77777777" w:rsidR="00030325" w:rsidRPr="009C099C" w:rsidRDefault="00030325" w:rsidP="00030325">
            <w:pPr>
              <w:widowControl w:val="0"/>
              <w:spacing w:after="0" w:line="240" w:lineRule="auto"/>
              <w:jc w:val="center"/>
              <w:rPr>
                <w:sz w:val="20"/>
                <w:szCs w:val="20"/>
                <w:highlight w:val="white"/>
              </w:rPr>
            </w:pPr>
            <w:r w:rsidRPr="009C099C">
              <w:rPr>
                <w:b/>
                <w:sz w:val="20"/>
                <w:szCs w:val="20"/>
                <w:highlight w:val="white"/>
              </w:rPr>
              <w:t>Species</w:t>
            </w:r>
          </w:p>
        </w:tc>
        <w:tc>
          <w:tcPr>
            <w:tcW w:w="720" w:type="dxa"/>
            <w:tcMar>
              <w:top w:w="40" w:type="dxa"/>
              <w:left w:w="40" w:type="dxa"/>
              <w:bottom w:w="40" w:type="dxa"/>
              <w:right w:w="40" w:type="dxa"/>
            </w:tcMar>
            <w:vAlign w:val="bottom"/>
          </w:tcPr>
          <w:p w14:paraId="341116CC" w14:textId="77777777" w:rsidR="00030325" w:rsidRPr="009C099C" w:rsidRDefault="00030325" w:rsidP="00030325">
            <w:pPr>
              <w:widowControl w:val="0"/>
              <w:spacing w:after="0" w:line="240" w:lineRule="auto"/>
              <w:jc w:val="center"/>
              <w:rPr>
                <w:sz w:val="20"/>
                <w:szCs w:val="20"/>
                <w:highlight w:val="white"/>
              </w:rPr>
            </w:pPr>
            <w:r w:rsidRPr="009C099C">
              <w:rPr>
                <w:b/>
                <w:sz w:val="20"/>
                <w:szCs w:val="20"/>
                <w:highlight w:val="white"/>
              </w:rPr>
              <w:t>TMA n trees</w:t>
            </w:r>
          </w:p>
        </w:tc>
        <w:tc>
          <w:tcPr>
            <w:tcW w:w="720" w:type="dxa"/>
            <w:tcMar>
              <w:top w:w="40" w:type="dxa"/>
              <w:left w:w="40" w:type="dxa"/>
              <w:bottom w:w="40" w:type="dxa"/>
              <w:right w:w="40" w:type="dxa"/>
            </w:tcMar>
            <w:vAlign w:val="bottom"/>
          </w:tcPr>
          <w:p w14:paraId="0EA46130" w14:textId="77777777" w:rsidR="00030325" w:rsidRPr="009C099C" w:rsidRDefault="00030325" w:rsidP="00030325">
            <w:pPr>
              <w:widowControl w:val="0"/>
              <w:spacing w:after="0" w:line="240" w:lineRule="auto"/>
              <w:jc w:val="center"/>
              <w:rPr>
                <w:sz w:val="20"/>
                <w:szCs w:val="20"/>
                <w:highlight w:val="white"/>
              </w:rPr>
            </w:pPr>
            <w:r w:rsidRPr="009C099C">
              <w:rPr>
                <w:b/>
                <w:sz w:val="20"/>
                <w:szCs w:val="20"/>
                <w:highlight w:val="white"/>
              </w:rPr>
              <w:t>TMA n Obs.</w:t>
            </w:r>
          </w:p>
        </w:tc>
        <w:tc>
          <w:tcPr>
            <w:tcW w:w="810" w:type="dxa"/>
            <w:tcMar>
              <w:top w:w="40" w:type="dxa"/>
              <w:left w:w="40" w:type="dxa"/>
              <w:bottom w:w="40" w:type="dxa"/>
              <w:right w:w="40" w:type="dxa"/>
            </w:tcMar>
            <w:vAlign w:val="bottom"/>
          </w:tcPr>
          <w:p w14:paraId="53312715" w14:textId="77777777" w:rsidR="00030325" w:rsidRPr="009C099C" w:rsidRDefault="00030325" w:rsidP="00030325">
            <w:pPr>
              <w:widowControl w:val="0"/>
              <w:spacing w:after="0" w:line="240" w:lineRule="auto"/>
              <w:jc w:val="center"/>
              <w:rPr>
                <w:sz w:val="20"/>
                <w:szCs w:val="20"/>
                <w:highlight w:val="white"/>
              </w:rPr>
            </w:pPr>
            <w:r w:rsidRPr="009C099C">
              <w:rPr>
                <w:b/>
                <w:sz w:val="20"/>
                <w:szCs w:val="20"/>
                <w:highlight w:val="white"/>
              </w:rPr>
              <w:t>NPN n sites</w:t>
            </w:r>
          </w:p>
        </w:tc>
        <w:tc>
          <w:tcPr>
            <w:tcW w:w="720" w:type="dxa"/>
            <w:tcMar>
              <w:top w:w="40" w:type="dxa"/>
              <w:left w:w="40" w:type="dxa"/>
              <w:bottom w:w="40" w:type="dxa"/>
              <w:right w:w="40" w:type="dxa"/>
            </w:tcMar>
            <w:vAlign w:val="bottom"/>
          </w:tcPr>
          <w:p w14:paraId="1FB536C2" w14:textId="77777777" w:rsidR="00030325" w:rsidRPr="009C099C" w:rsidRDefault="00030325" w:rsidP="00030325">
            <w:pPr>
              <w:widowControl w:val="0"/>
              <w:spacing w:after="0" w:line="240" w:lineRule="auto"/>
              <w:jc w:val="center"/>
              <w:rPr>
                <w:b/>
                <w:sz w:val="20"/>
                <w:szCs w:val="20"/>
                <w:highlight w:val="white"/>
              </w:rPr>
            </w:pPr>
            <w:r w:rsidRPr="009C099C">
              <w:rPr>
                <w:b/>
                <w:sz w:val="20"/>
                <w:szCs w:val="20"/>
                <w:highlight w:val="white"/>
              </w:rPr>
              <w:t>NPN n trees</w:t>
            </w:r>
          </w:p>
        </w:tc>
        <w:tc>
          <w:tcPr>
            <w:tcW w:w="81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6027A0F" w14:textId="77777777" w:rsidR="00030325" w:rsidRPr="009C099C" w:rsidRDefault="00030325" w:rsidP="00030325">
            <w:pPr>
              <w:spacing w:after="0" w:line="240" w:lineRule="auto"/>
              <w:jc w:val="center"/>
              <w:rPr>
                <w:b/>
                <w:sz w:val="20"/>
                <w:szCs w:val="20"/>
                <w:highlight w:val="white"/>
              </w:rPr>
            </w:pPr>
            <w:r w:rsidRPr="009C099C">
              <w:rPr>
                <w:b/>
                <w:sz w:val="20"/>
                <w:szCs w:val="20"/>
                <w:highlight w:val="white"/>
              </w:rPr>
              <w:t xml:space="preserve">NPN n </w:t>
            </w:r>
            <w:proofErr w:type="spellStart"/>
            <w:r w:rsidRPr="009C099C">
              <w:rPr>
                <w:b/>
                <w:sz w:val="20"/>
                <w:szCs w:val="20"/>
                <w:highlight w:val="white"/>
              </w:rPr>
              <w:t>Obs</w:t>
            </w:r>
            <w:proofErr w:type="spellEnd"/>
          </w:p>
        </w:tc>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2811532A" w14:textId="77777777" w:rsidR="00030325" w:rsidRPr="009C099C" w:rsidRDefault="00030325" w:rsidP="00030325">
            <w:pPr>
              <w:widowControl w:val="0"/>
              <w:spacing w:after="0" w:line="240" w:lineRule="auto"/>
              <w:jc w:val="center"/>
              <w:rPr>
                <w:b/>
                <w:sz w:val="20"/>
                <w:szCs w:val="20"/>
                <w:highlight w:val="white"/>
              </w:rPr>
            </w:pPr>
            <w:r w:rsidRPr="009C099C">
              <w:rPr>
                <w:b/>
                <w:sz w:val="20"/>
                <w:szCs w:val="20"/>
                <w:highlight w:val="white"/>
              </w:rPr>
              <w:t>Observed NPN Leaf Out DOY</w:t>
            </w:r>
          </w:p>
          <w:p w14:paraId="3BB03133" w14:textId="77777777" w:rsidR="00030325" w:rsidRPr="009C099C" w:rsidRDefault="00030325" w:rsidP="00030325">
            <w:pPr>
              <w:widowControl w:val="0"/>
              <w:spacing w:after="0" w:line="240" w:lineRule="auto"/>
              <w:jc w:val="center"/>
              <w:rPr>
                <w:b/>
                <w:sz w:val="20"/>
                <w:szCs w:val="20"/>
                <w:highlight w:val="white"/>
              </w:rPr>
            </w:pPr>
            <w:r w:rsidRPr="009C099C">
              <w:rPr>
                <w:sz w:val="20"/>
                <w:szCs w:val="20"/>
                <w:highlight w:val="white"/>
              </w:rPr>
              <w:t>median (range)</w:t>
            </w:r>
          </w:p>
        </w:tc>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715C3B2E" w14:textId="77777777" w:rsidR="00030325" w:rsidRPr="009C099C" w:rsidRDefault="00030325" w:rsidP="00030325">
            <w:pPr>
              <w:widowControl w:val="0"/>
              <w:spacing w:after="0" w:line="240" w:lineRule="auto"/>
              <w:jc w:val="center"/>
              <w:rPr>
                <w:b/>
                <w:sz w:val="20"/>
                <w:szCs w:val="20"/>
                <w:highlight w:val="white"/>
              </w:rPr>
            </w:pPr>
            <w:r w:rsidRPr="009C099C">
              <w:rPr>
                <w:b/>
                <w:sz w:val="20"/>
                <w:szCs w:val="20"/>
                <w:highlight w:val="white"/>
              </w:rPr>
              <w:t>Observed NPN Leaf Out GDD</w:t>
            </w:r>
          </w:p>
          <w:p w14:paraId="7A5742C0" w14:textId="77777777" w:rsidR="00030325" w:rsidRPr="009C099C" w:rsidRDefault="00030325" w:rsidP="00030325">
            <w:pPr>
              <w:widowControl w:val="0"/>
              <w:spacing w:after="0" w:line="240" w:lineRule="auto"/>
              <w:jc w:val="center"/>
              <w:rPr>
                <w:b/>
                <w:sz w:val="20"/>
                <w:szCs w:val="20"/>
                <w:highlight w:val="white"/>
              </w:rPr>
            </w:pPr>
            <w:r w:rsidRPr="009C099C">
              <w:rPr>
                <w:sz w:val="20"/>
                <w:szCs w:val="20"/>
                <w:highlight w:val="white"/>
              </w:rPr>
              <w:t>median (range)</w:t>
            </w:r>
          </w:p>
        </w:tc>
        <w:tc>
          <w:tcPr>
            <w:tcW w:w="14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00A8C773" w14:textId="77777777" w:rsidR="00030325" w:rsidRPr="009C099C" w:rsidRDefault="00030325" w:rsidP="00030325">
            <w:pPr>
              <w:spacing w:after="0" w:line="240" w:lineRule="auto"/>
              <w:jc w:val="center"/>
              <w:rPr>
                <w:sz w:val="20"/>
                <w:szCs w:val="20"/>
                <w:highlight w:val="white"/>
              </w:rPr>
            </w:pPr>
            <w:r w:rsidRPr="009C099C">
              <w:rPr>
                <w:b/>
                <w:sz w:val="20"/>
                <w:szCs w:val="20"/>
                <w:highlight w:val="white"/>
              </w:rPr>
              <w:t xml:space="preserve">NPN Latitude </w:t>
            </w:r>
            <w:r w:rsidRPr="009C099C">
              <w:rPr>
                <w:b/>
                <w:sz w:val="20"/>
                <w:szCs w:val="20"/>
                <w:highlight w:val="white"/>
              </w:rPr>
              <w:br/>
            </w:r>
            <w:r w:rsidRPr="009C099C">
              <w:rPr>
                <w:sz w:val="20"/>
                <w:szCs w:val="20"/>
                <w:highlight w:val="white"/>
              </w:rPr>
              <w:t>median (range)</w:t>
            </w:r>
          </w:p>
        </w:tc>
        <w:tc>
          <w:tcPr>
            <w:tcW w:w="16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14:paraId="65F83874" w14:textId="77777777" w:rsidR="00030325" w:rsidRPr="009C099C" w:rsidRDefault="00030325" w:rsidP="00030325">
            <w:pPr>
              <w:spacing w:after="0" w:line="240" w:lineRule="auto"/>
              <w:jc w:val="center"/>
              <w:rPr>
                <w:sz w:val="20"/>
                <w:szCs w:val="20"/>
                <w:highlight w:val="white"/>
              </w:rPr>
            </w:pPr>
            <w:r w:rsidRPr="009C099C">
              <w:rPr>
                <w:b/>
                <w:sz w:val="20"/>
                <w:szCs w:val="20"/>
                <w:highlight w:val="white"/>
              </w:rPr>
              <w:t xml:space="preserve">NPN Mean Winter Season Temperature </w:t>
            </w:r>
            <w:r w:rsidRPr="009C099C">
              <w:rPr>
                <w:b/>
                <w:sz w:val="20"/>
                <w:szCs w:val="20"/>
                <w:highlight w:val="white"/>
              </w:rPr>
              <w:br/>
            </w:r>
            <w:r w:rsidRPr="009C099C">
              <w:rPr>
                <w:sz w:val="20"/>
                <w:szCs w:val="20"/>
                <w:highlight w:val="white"/>
              </w:rPr>
              <w:t>median (range)</w:t>
            </w:r>
          </w:p>
        </w:tc>
      </w:tr>
      <w:tr w:rsidR="00030325" w:rsidRPr="009C099C" w14:paraId="0834EDC9" w14:textId="77777777" w:rsidTr="00F97EAF">
        <w:trPr>
          <w:trHeight w:val="330"/>
        </w:trPr>
        <w:tc>
          <w:tcPr>
            <w:tcW w:w="14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0DA16500" w14:textId="77777777" w:rsidR="00030325" w:rsidRPr="009C099C" w:rsidRDefault="00030325" w:rsidP="00030325">
            <w:pPr>
              <w:spacing w:after="0" w:line="240" w:lineRule="auto"/>
              <w:jc w:val="center"/>
              <w:rPr>
                <w:sz w:val="20"/>
                <w:szCs w:val="20"/>
              </w:rPr>
            </w:pPr>
            <w:r w:rsidRPr="009C099C">
              <w:rPr>
                <w:sz w:val="20"/>
                <w:szCs w:val="20"/>
              </w:rPr>
              <w:t>TMA + NPN</w:t>
            </w:r>
          </w:p>
        </w:tc>
        <w:tc>
          <w:tcPr>
            <w:tcW w:w="1350" w:type="dxa"/>
            <w:tcMar>
              <w:top w:w="40" w:type="dxa"/>
              <w:left w:w="40" w:type="dxa"/>
              <w:bottom w:w="40" w:type="dxa"/>
              <w:right w:w="40" w:type="dxa"/>
            </w:tcMar>
            <w:vAlign w:val="bottom"/>
          </w:tcPr>
          <w:p w14:paraId="03AC6E5F" w14:textId="77777777" w:rsidR="00030325" w:rsidRPr="009C099C" w:rsidRDefault="00030325" w:rsidP="00030325">
            <w:pPr>
              <w:widowControl w:val="0"/>
              <w:spacing w:after="0" w:line="240" w:lineRule="auto"/>
              <w:jc w:val="center"/>
              <w:rPr>
                <w:i/>
                <w:sz w:val="20"/>
                <w:szCs w:val="20"/>
              </w:rPr>
            </w:pPr>
            <w:r w:rsidRPr="009C099C">
              <w:rPr>
                <w:sz w:val="20"/>
                <w:szCs w:val="20"/>
              </w:rPr>
              <w:t xml:space="preserve">Q. </w:t>
            </w:r>
            <w:r w:rsidRPr="009C099C">
              <w:rPr>
                <w:i/>
                <w:sz w:val="20"/>
                <w:szCs w:val="20"/>
              </w:rPr>
              <w:t>alba</w:t>
            </w:r>
          </w:p>
        </w:tc>
        <w:tc>
          <w:tcPr>
            <w:tcW w:w="720" w:type="dxa"/>
            <w:tcMar>
              <w:top w:w="40" w:type="dxa"/>
              <w:left w:w="40" w:type="dxa"/>
              <w:bottom w:w="40" w:type="dxa"/>
              <w:right w:w="40" w:type="dxa"/>
            </w:tcMar>
            <w:vAlign w:val="bottom"/>
          </w:tcPr>
          <w:p w14:paraId="0912DCED" w14:textId="77777777" w:rsidR="00030325" w:rsidRPr="009C099C" w:rsidRDefault="00030325" w:rsidP="00030325">
            <w:pPr>
              <w:widowControl w:val="0"/>
              <w:spacing w:after="0" w:line="240" w:lineRule="auto"/>
              <w:jc w:val="center"/>
              <w:rPr>
                <w:sz w:val="20"/>
                <w:szCs w:val="20"/>
              </w:rPr>
            </w:pPr>
            <w:r w:rsidRPr="009C099C">
              <w:rPr>
                <w:sz w:val="20"/>
                <w:szCs w:val="20"/>
              </w:rPr>
              <w:t>10</w:t>
            </w:r>
          </w:p>
        </w:tc>
        <w:tc>
          <w:tcPr>
            <w:tcW w:w="720" w:type="dxa"/>
            <w:tcMar>
              <w:top w:w="40" w:type="dxa"/>
              <w:left w:w="40" w:type="dxa"/>
              <w:bottom w:w="40" w:type="dxa"/>
              <w:right w:w="40" w:type="dxa"/>
            </w:tcMar>
            <w:vAlign w:val="bottom"/>
          </w:tcPr>
          <w:p w14:paraId="33B21C3B" w14:textId="77777777" w:rsidR="00030325" w:rsidRPr="009C099C" w:rsidRDefault="00030325" w:rsidP="00030325">
            <w:pPr>
              <w:widowControl w:val="0"/>
              <w:spacing w:after="0" w:line="240" w:lineRule="auto"/>
              <w:jc w:val="center"/>
              <w:rPr>
                <w:sz w:val="20"/>
                <w:szCs w:val="20"/>
              </w:rPr>
            </w:pPr>
            <w:r w:rsidRPr="009C099C">
              <w:rPr>
                <w:sz w:val="20"/>
                <w:szCs w:val="20"/>
              </w:rPr>
              <w:t>19</w:t>
            </w:r>
          </w:p>
        </w:tc>
        <w:tc>
          <w:tcPr>
            <w:tcW w:w="810" w:type="dxa"/>
            <w:tcMar>
              <w:top w:w="40" w:type="dxa"/>
              <w:left w:w="40" w:type="dxa"/>
              <w:bottom w:w="40" w:type="dxa"/>
              <w:right w:w="40" w:type="dxa"/>
            </w:tcMar>
            <w:vAlign w:val="bottom"/>
          </w:tcPr>
          <w:p w14:paraId="52F1DCBF" w14:textId="77777777" w:rsidR="00030325" w:rsidRPr="009C099C" w:rsidRDefault="00030325" w:rsidP="00030325">
            <w:pPr>
              <w:widowControl w:val="0"/>
              <w:spacing w:after="0" w:line="240" w:lineRule="auto"/>
              <w:jc w:val="center"/>
              <w:rPr>
                <w:sz w:val="20"/>
                <w:szCs w:val="20"/>
              </w:rPr>
            </w:pPr>
            <w:r w:rsidRPr="009C099C">
              <w:rPr>
                <w:sz w:val="20"/>
                <w:szCs w:val="20"/>
              </w:rPr>
              <w:t>87</w:t>
            </w:r>
          </w:p>
        </w:tc>
        <w:tc>
          <w:tcPr>
            <w:tcW w:w="720" w:type="dxa"/>
            <w:tcMar>
              <w:top w:w="40" w:type="dxa"/>
              <w:left w:w="40" w:type="dxa"/>
              <w:bottom w:w="40" w:type="dxa"/>
              <w:right w:w="40" w:type="dxa"/>
            </w:tcMar>
            <w:vAlign w:val="bottom"/>
          </w:tcPr>
          <w:p w14:paraId="23AE7902" w14:textId="77777777" w:rsidR="00030325" w:rsidRPr="009C099C" w:rsidRDefault="00030325" w:rsidP="00030325">
            <w:pPr>
              <w:widowControl w:val="0"/>
              <w:spacing w:after="0" w:line="240" w:lineRule="auto"/>
              <w:jc w:val="center"/>
              <w:rPr>
                <w:sz w:val="20"/>
                <w:szCs w:val="20"/>
              </w:rPr>
            </w:pPr>
            <w:r w:rsidRPr="009C099C">
              <w:rPr>
                <w:sz w:val="20"/>
                <w:szCs w:val="20"/>
              </w:rPr>
              <w:t>165</w:t>
            </w:r>
          </w:p>
        </w:tc>
        <w:tc>
          <w:tcPr>
            <w:tcW w:w="810" w:type="dxa"/>
            <w:tcMar>
              <w:top w:w="40" w:type="dxa"/>
              <w:left w:w="40" w:type="dxa"/>
              <w:bottom w:w="40" w:type="dxa"/>
              <w:right w:w="40" w:type="dxa"/>
            </w:tcMar>
            <w:vAlign w:val="bottom"/>
          </w:tcPr>
          <w:p w14:paraId="77651199" w14:textId="77777777" w:rsidR="00030325" w:rsidRPr="009C099C" w:rsidRDefault="00030325" w:rsidP="00030325">
            <w:pPr>
              <w:widowControl w:val="0"/>
              <w:spacing w:after="0" w:line="240" w:lineRule="auto"/>
              <w:jc w:val="center"/>
              <w:rPr>
                <w:sz w:val="20"/>
                <w:szCs w:val="20"/>
              </w:rPr>
            </w:pPr>
            <w:r w:rsidRPr="009C099C">
              <w:rPr>
                <w:sz w:val="20"/>
                <w:szCs w:val="20"/>
              </w:rPr>
              <w:t>362</w:t>
            </w:r>
          </w:p>
        </w:tc>
        <w:tc>
          <w:tcPr>
            <w:tcW w:w="1530" w:type="dxa"/>
            <w:tcMar>
              <w:top w:w="40" w:type="dxa"/>
              <w:left w:w="40" w:type="dxa"/>
              <w:bottom w:w="40" w:type="dxa"/>
              <w:right w:w="40" w:type="dxa"/>
            </w:tcMar>
            <w:vAlign w:val="bottom"/>
          </w:tcPr>
          <w:p w14:paraId="7B610C8B" w14:textId="77777777" w:rsidR="00030325" w:rsidRPr="009C099C" w:rsidRDefault="00030325" w:rsidP="00030325">
            <w:pPr>
              <w:widowControl w:val="0"/>
              <w:spacing w:after="0" w:line="240" w:lineRule="auto"/>
              <w:jc w:val="center"/>
              <w:rPr>
                <w:sz w:val="20"/>
                <w:szCs w:val="20"/>
              </w:rPr>
            </w:pPr>
            <w:r w:rsidRPr="009C099C">
              <w:rPr>
                <w:sz w:val="20"/>
                <w:szCs w:val="20"/>
              </w:rPr>
              <w:t>124 (78-151)</w:t>
            </w:r>
          </w:p>
        </w:tc>
        <w:tc>
          <w:tcPr>
            <w:tcW w:w="1530" w:type="dxa"/>
            <w:tcMar>
              <w:top w:w="40" w:type="dxa"/>
              <w:left w:w="40" w:type="dxa"/>
              <w:bottom w:w="40" w:type="dxa"/>
              <w:right w:w="40" w:type="dxa"/>
            </w:tcMar>
            <w:vAlign w:val="bottom"/>
          </w:tcPr>
          <w:p w14:paraId="552B3B56" w14:textId="77777777" w:rsidR="00030325" w:rsidRPr="009C099C" w:rsidRDefault="00030325" w:rsidP="00030325">
            <w:pPr>
              <w:widowControl w:val="0"/>
              <w:spacing w:after="0" w:line="240" w:lineRule="auto"/>
              <w:jc w:val="center"/>
              <w:rPr>
                <w:sz w:val="20"/>
                <w:szCs w:val="20"/>
              </w:rPr>
            </w:pPr>
            <w:r w:rsidRPr="009C099C">
              <w:rPr>
                <w:sz w:val="20"/>
                <w:szCs w:val="20"/>
              </w:rPr>
              <w:t>283 (58-1108)</w:t>
            </w:r>
          </w:p>
        </w:tc>
        <w:tc>
          <w:tcPr>
            <w:tcW w:w="1440" w:type="dxa"/>
            <w:tcMar>
              <w:top w:w="40" w:type="dxa"/>
              <w:left w:w="40" w:type="dxa"/>
              <w:bottom w:w="40" w:type="dxa"/>
              <w:right w:w="40" w:type="dxa"/>
            </w:tcMar>
            <w:vAlign w:val="bottom"/>
          </w:tcPr>
          <w:p w14:paraId="76904268" w14:textId="77777777" w:rsidR="00030325" w:rsidRPr="009C099C" w:rsidRDefault="00030325" w:rsidP="00030325">
            <w:pPr>
              <w:widowControl w:val="0"/>
              <w:spacing w:after="0" w:line="240" w:lineRule="auto"/>
              <w:jc w:val="center"/>
              <w:rPr>
                <w:sz w:val="20"/>
                <w:szCs w:val="20"/>
              </w:rPr>
            </w:pPr>
            <w:r w:rsidRPr="009C099C">
              <w:rPr>
                <w:sz w:val="20"/>
                <w:szCs w:val="20"/>
              </w:rPr>
              <w:t>39.96 (32.36-45.43)</w:t>
            </w:r>
          </w:p>
        </w:tc>
        <w:tc>
          <w:tcPr>
            <w:tcW w:w="1620" w:type="dxa"/>
            <w:tcMar>
              <w:top w:w="40" w:type="dxa"/>
              <w:left w:w="40" w:type="dxa"/>
              <w:bottom w:w="40" w:type="dxa"/>
              <w:right w:w="40" w:type="dxa"/>
            </w:tcMar>
            <w:vAlign w:val="bottom"/>
          </w:tcPr>
          <w:p w14:paraId="17508CC4" w14:textId="77777777" w:rsidR="00030325" w:rsidRPr="009C099C" w:rsidRDefault="00030325" w:rsidP="00030325">
            <w:pPr>
              <w:widowControl w:val="0"/>
              <w:spacing w:after="0" w:line="240" w:lineRule="auto"/>
              <w:jc w:val="center"/>
              <w:rPr>
                <w:sz w:val="20"/>
                <w:szCs w:val="20"/>
              </w:rPr>
            </w:pPr>
            <w:r w:rsidRPr="009C099C">
              <w:rPr>
                <w:sz w:val="20"/>
                <w:szCs w:val="20"/>
              </w:rPr>
              <w:t>-0.5 (-15.6-13.3)</w:t>
            </w:r>
          </w:p>
        </w:tc>
      </w:tr>
      <w:tr w:rsidR="00030325" w:rsidRPr="009C099C" w14:paraId="22F5572D" w14:textId="77777777" w:rsidTr="00F97EAF">
        <w:trPr>
          <w:trHeight w:val="330"/>
        </w:trPr>
        <w:tc>
          <w:tcPr>
            <w:tcW w:w="14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7192DC6F" w14:textId="77777777" w:rsidR="00030325" w:rsidRPr="009C099C" w:rsidRDefault="00030325" w:rsidP="00030325">
            <w:pPr>
              <w:spacing w:after="0" w:line="240" w:lineRule="auto"/>
              <w:jc w:val="center"/>
              <w:rPr>
                <w:sz w:val="20"/>
                <w:szCs w:val="20"/>
              </w:rPr>
            </w:pPr>
            <w:r w:rsidRPr="009C099C">
              <w:rPr>
                <w:sz w:val="20"/>
                <w:szCs w:val="20"/>
              </w:rPr>
              <w:t>TMA + NPN</w:t>
            </w:r>
          </w:p>
        </w:tc>
        <w:tc>
          <w:tcPr>
            <w:tcW w:w="1350" w:type="dxa"/>
            <w:tcMar>
              <w:top w:w="40" w:type="dxa"/>
              <w:left w:w="40" w:type="dxa"/>
              <w:bottom w:w="40" w:type="dxa"/>
              <w:right w:w="40" w:type="dxa"/>
            </w:tcMar>
            <w:vAlign w:val="bottom"/>
          </w:tcPr>
          <w:p w14:paraId="2A1F72CE" w14:textId="77777777" w:rsidR="00030325" w:rsidRPr="009C099C" w:rsidRDefault="00030325" w:rsidP="00030325">
            <w:pPr>
              <w:widowControl w:val="0"/>
              <w:spacing w:after="0" w:line="240" w:lineRule="auto"/>
              <w:jc w:val="center"/>
              <w:rPr>
                <w:i/>
                <w:sz w:val="20"/>
                <w:szCs w:val="20"/>
              </w:rPr>
            </w:pPr>
            <w:r w:rsidRPr="009C099C">
              <w:rPr>
                <w:sz w:val="20"/>
                <w:szCs w:val="20"/>
              </w:rPr>
              <w:t xml:space="preserve">Q </w:t>
            </w:r>
            <w:r w:rsidRPr="009C099C">
              <w:rPr>
                <w:i/>
                <w:sz w:val="20"/>
                <w:szCs w:val="20"/>
              </w:rPr>
              <w:t>macrocarpa</w:t>
            </w:r>
          </w:p>
        </w:tc>
        <w:tc>
          <w:tcPr>
            <w:tcW w:w="720" w:type="dxa"/>
            <w:tcMar>
              <w:top w:w="40" w:type="dxa"/>
              <w:left w:w="40" w:type="dxa"/>
              <w:bottom w:w="40" w:type="dxa"/>
              <w:right w:w="40" w:type="dxa"/>
            </w:tcMar>
            <w:vAlign w:val="bottom"/>
          </w:tcPr>
          <w:p w14:paraId="138412A5" w14:textId="77777777" w:rsidR="00030325" w:rsidRPr="009C099C" w:rsidRDefault="00030325" w:rsidP="00030325">
            <w:pPr>
              <w:widowControl w:val="0"/>
              <w:spacing w:after="0" w:line="240" w:lineRule="auto"/>
              <w:jc w:val="center"/>
              <w:rPr>
                <w:sz w:val="20"/>
                <w:szCs w:val="20"/>
              </w:rPr>
            </w:pPr>
            <w:r w:rsidRPr="009C099C">
              <w:rPr>
                <w:sz w:val="20"/>
                <w:szCs w:val="20"/>
              </w:rPr>
              <w:t>25</w:t>
            </w:r>
          </w:p>
        </w:tc>
        <w:tc>
          <w:tcPr>
            <w:tcW w:w="720" w:type="dxa"/>
            <w:tcMar>
              <w:top w:w="40" w:type="dxa"/>
              <w:left w:w="40" w:type="dxa"/>
              <w:bottom w:w="40" w:type="dxa"/>
              <w:right w:w="40" w:type="dxa"/>
            </w:tcMar>
            <w:vAlign w:val="bottom"/>
          </w:tcPr>
          <w:p w14:paraId="4CCBF432" w14:textId="77777777" w:rsidR="00030325" w:rsidRPr="009C099C" w:rsidRDefault="00030325" w:rsidP="00030325">
            <w:pPr>
              <w:widowControl w:val="0"/>
              <w:spacing w:after="0" w:line="240" w:lineRule="auto"/>
              <w:jc w:val="center"/>
              <w:rPr>
                <w:sz w:val="20"/>
                <w:szCs w:val="20"/>
              </w:rPr>
            </w:pPr>
            <w:r w:rsidRPr="009C099C">
              <w:rPr>
                <w:sz w:val="20"/>
                <w:szCs w:val="20"/>
              </w:rPr>
              <w:t>43</w:t>
            </w:r>
          </w:p>
        </w:tc>
        <w:tc>
          <w:tcPr>
            <w:tcW w:w="810" w:type="dxa"/>
            <w:tcMar>
              <w:top w:w="40" w:type="dxa"/>
              <w:left w:w="40" w:type="dxa"/>
              <w:bottom w:w="40" w:type="dxa"/>
              <w:right w:w="40" w:type="dxa"/>
            </w:tcMar>
            <w:vAlign w:val="bottom"/>
          </w:tcPr>
          <w:p w14:paraId="4763FB1B" w14:textId="77777777" w:rsidR="00030325" w:rsidRPr="009C099C" w:rsidRDefault="00030325" w:rsidP="00030325">
            <w:pPr>
              <w:widowControl w:val="0"/>
              <w:spacing w:after="0" w:line="240" w:lineRule="auto"/>
              <w:jc w:val="center"/>
              <w:rPr>
                <w:sz w:val="20"/>
                <w:szCs w:val="20"/>
              </w:rPr>
            </w:pPr>
            <w:r w:rsidRPr="009C099C">
              <w:rPr>
                <w:sz w:val="20"/>
                <w:szCs w:val="20"/>
              </w:rPr>
              <w:t>43</w:t>
            </w:r>
          </w:p>
        </w:tc>
        <w:tc>
          <w:tcPr>
            <w:tcW w:w="720" w:type="dxa"/>
            <w:tcMar>
              <w:top w:w="40" w:type="dxa"/>
              <w:left w:w="40" w:type="dxa"/>
              <w:bottom w:w="40" w:type="dxa"/>
              <w:right w:w="40" w:type="dxa"/>
            </w:tcMar>
            <w:vAlign w:val="bottom"/>
          </w:tcPr>
          <w:p w14:paraId="61A50596" w14:textId="77777777" w:rsidR="00030325" w:rsidRPr="009C099C" w:rsidRDefault="00030325" w:rsidP="00030325">
            <w:pPr>
              <w:widowControl w:val="0"/>
              <w:spacing w:after="0" w:line="240" w:lineRule="auto"/>
              <w:jc w:val="center"/>
              <w:rPr>
                <w:sz w:val="20"/>
                <w:szCs w:val="20"/>
              </w:rPr>
            </w:pPr>
            <w:r w:rsidRPr="009C099C">
              <w:rPr>
                <w:sz w:val="20"/>
                <w:szCs w:val="20"/>
              </w:rPr>
              <w:t>64</w:t>
            </w:r>
          </w:p>
        </w:tc>
        <w:tc>
          <w:tcPr>
            <w:tcW w:w="810" w:type="dxa"/>
            <w:tcMar>
              <w:top w:w="40" w:type="dxa"/>
              <w:left w:w="40" w:type="dxa"/>
              <w:bottom w:w="40" w:type="dxa"/>
              <w:right w:w="40" w:type="dxa"/>
            </w:tcMar>
            <w:vAlign w:val="bottom"/>
          </w:tcPr>
          <w:p w14:paraId="12D42FF9" w14:textId="77777777" w:rsidR="00030325" w:rsidRPr="009C099C" w:rsidRDefault="00030325" w:rsidP="00030325">
            <w:pPr>
              <w:widowControl w:val="0"/>
              <w:spacing w:after="0" w:line="240" w:lineRule="auto"/>
              <w:jc w:val="center"/>
              <w:rPr>
                <w:sz w:val="20"/>
                <w:szCs w:val="20"/>
              </w:rPr>
            </w:pPr>
            <w:r w:rsidRPr="009C099C">
              <w:rPr>
                <w:sz w:val="20"/>
                <w:szCs w:val="20"/>
              </w:rPr>
              <w:t>115</w:t>
            </w:r>
          </w:p>
        </w:tc>
        <w:tc>
          <w:tcPr>
            <w:tcW w:w="1530" w:type="dxa"/>
            <w:tcMar>
              <w:top w:w="40" w:type="dxa"/>
              <w:left w:w="40" w:type="dxa"/>
              <w:bottom w:w="40" w:type="dxa"/>
              <w:right w:w="40" w:type="dxa"/>
            </w:tcMar>
            <w:vAlign w:val="bottom"/>
          </w:tcPr>
          <w:p w14:paraId="71412D2F" w14:textId="77777777" w:rsidR="00030325" w:rsidRPr="009C099C" w:rsidRDefault="00030325" w:rsidP="00030325">
            <w:pPr>
              <w:widowControl w:val="0"/>
              <w:spacing w:after="0" w:line="240" w:lineRule="auto"/>
              <w:jc w:val="center"/>
              <w:rPr>
                <w:sz w:val="20"/>
                <w:szCs w:val="20"/>
              </w:rPr>
            </w:pPr>
            <w:r w:rsidRPr="009C099C">
              <w:rPr>
                <w:sz w:val="20"/>
                <w:szCs w:val="20"/>
              </w:rPr>
              <w:t>121 (77-153)</w:t>
            </w:r>
          </w:p>
        </w:tc>
        <w:tc>
          <w:tcPr>
            <w:tcW w:w="1530" w:type="dxa"/>
            <w:tcMar>
              <w:top w:w="40" w:type="dxa"/>
              <w:left w:w="40" w:type="dxa"/>
              <w:bottom w:w="40" w:type="dxa"/>
              <w:right w:w="40" w:type="dxa"/>
            </w:tcMar>
            <w:vAlign w:val="bottom"/>
          </w:tcPr>
          <w:p w14:paraId="6C6F5A15" w14:textId="77777777" w:rsidR="00030325" w:rsidRPr="009C099C" w:rsidRDefault="00030325" w:rsidP="00030325">
            <w:pPr>
              <w:widowControl w:val="0"/>
              <w:spacing w:after="0" w:line="240" w:lineRule="auto"/>
              <w:jc w:val="center"/>
              <w:rPr>
                <w:sz w:val="20"/>
                <w:szCs w:val="20"/>
              </w:rPr>
            </w:pPr>
            <w:r w:rsidRPr="009C099C">
              <w:rPr>
                <w:sz w:val="20"/>
                <w:szCs w:val="20"/>
              </w:rPr>
              <w:t>193 (76-658)</w:t>
            </w:r>
          </w:p>
        </w:tc>
        <w:tc>
          <w:tcPr>
            <w:tcW w:w="1440" w:type="dxa"/>
            <w:tcMar>
              <w:top w:w="40" w:type="dxa"/>
              <w:left w:w="40" w:type="dxa"/>
              <w:bottom w:w="40" w:type="dxa"/>
              <w:right w:w="40" w:type="dxa"/>
            </w:tcMar>
            <w:vAlign w:val="bottom"/>
          </w:tcPr>
          <w:p w14:paraId="06DFDB22" w14:textId="77777777" w:rsidR="00030325" w:rsidRPr="009C099C" w:rsidRDefault="00030325" w:rsidP="00030325">
            <w:pPr>
              <w:widowControl w:val="0"/>
              <w:spacing w:after="0" w:line="240" w:lineRule="auto"/>
              <w:jc w:val="center"/>
              <w:rPr>
                <w:sz w:val="20"/>
                <w:szCs w:val="20"/>
              </w:rPr>
            </w:pPr>
            <w:r w:rsidRPr="009C099C">
              <w:rPr>
                <w:sz w:val="20"/>
                <w:szCs w:val="20"/>
              </w:rPr>
              <w:t>42.06 (30.53-47.14)</w:t>
            </w:r>
          </w:p>
        </w:tc>
        <w:tc>
          <w:tcPr>
            <w:tcW w:w="1620" w:type="dxa"/>
            <w:tcMar>
              <w:top w:w="40" w:type="dxa"/>
              <w:left w:w="40" w:type="dxa"/>
              <w:bottom w:w="40" w:type="dxa"/>
              <w:right w:w="40" w:type="dxa"/>
            </w:tcMar>
            <w:vAlign w:val="bottom"/>
          </w:tcPr>
          <w:p w14:paraId="54E6526F" w14:textId="77777777" w:rsidR="00030325" w:rsidRPr="009C099C" w:rsidRDefault="00030325" w:rsidP="00030325">
            <w:pPr>
              <w:widowControl w:val="0"/>
              <w:spacing w:after="0" w:line="240" w:lineRule="auto"/>
              <w:jc w:val="center"/>
              <w:rPr>
                <w:sz w:val="20"/>
                <w:szCs w:val="20"/>
              </w:rPr>
            </w:pPr>
            <w:r w:rsidRPr="009C099C">
              <w:rPr>
                <w:sz w:val="20"/>
                <w:szCs w:val="20"/>
              </w:rPr>
              <w:t>-4.9 (-15.7-10.7)</w:t>
            </w:r>
          </w:p>
        </w:tc>
      </w:tr>
      <w:tr w:rsidR="00030325" w:rsidRPr="009C099C" w14:paraId="1B847F2C" w14:textId="77777777" w:rsidTr="00F97EAF">
        <w:trPr>
          <w:trHeight w:val="330"/>
        </w:trPr>
        <w:tc>
          <w:tcPr>
            <w:tcW w:w="14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391E0D93" w14:textId="77777777" w:rsidR="00030325" w:rsidRPr="009C099C" w:rsidRDefault="00030325" w:rsidP="00030325">
            <w:pPr>
              <w:spacing w:after="0" w:line="240" w:lineRule="auto"/>
              <w:jc w:val="center"/>
              <w:rPr>
                <w:sz w:val="20"/>
                <w:szCs w:val="20"/>
              </w:rPr>
            </w:pPr>
            <w:r w:rsidRPr="009C099C">
              <w:rPr>
                <w:sz w:val="20"/>
                <w:szCs w:val="20"/>
              </w:rPr>
              <w:t>TMA + NPN</w:t>
            </w:r>
          </w:p>
        </w:tc>
        <w:tc>
          <w:tcPr>
            <w:tcW w:w="1350" w:type="dxa"/>
            <w:tcMar>
              <w:top w:w="40" w:type="dxa"/>
              <w:left w:w="40" w:type="dxa"/>
              <w:bottom w:w="40" w:type="dxa"/>
              <w:right w:w="40" w:type="dxa"/>
            </w:tcMar>
            <w:vAlign w:val="bottom"/>
          </w:tcPr>
          <w:p w14:paraId="50FB8B08" w14:textId="77777777" w:rsidR="00030325" w:rsidRPr="009C099C" w:rsidRDefault="00030325" w:rsidP="00030325">
            <w:pPr>
              <w:widowControl w:val="0"/>
              <w:spacing w:after="0" w:line="240" w:lineRule="auto"/>
              <w:jc w:val="center"/>
              <w:rPr>
                <w:i/>
                <w:sz w:val="20"/>
                <w:szCs w:val="20"/>
              </w:rPr>
            </w:pPr>
            <w:r w:rsidRPr="009C099C">
              <w:rPr>
                <w:sz w:val="20"/>
                <w:szCs w:val="20"/>
              </w:rPr>
              <w:t xml:space="preserve">Q. </w:t>
            </w:r>
            <w:r w:rsidRPr="009C099C">
              <w:rPr>
                <w:i/>
                <w:sz w:val="20"/>
                <w:szCs w:val="20"/>
              </w:rPr>
              <w:t>palustris</w:t>
            </w:r>
          </w:p>
        </w:tc>
        <w:tc>
          <w:tcPr>
            <w:tcW w:w="720" w:type="dxa"/>
            <w:tcMar>
              <w:top w:w="40" w:type="dxa"/>
              <w:left w:w="40" w:type="dxa"/>
              <w:bottom w:w="40" w:type="dxa"/>
              <w:right w:w="40" w:type="dxa"/>
            </w:tcMar>
            <w:vAlign w:val="bottom"/>
          </w:tcPr>
          <w:p w14:paraId="5D118872" w14:textId="77777777" w:rsidR="00030325" w:rsidRPr="009C099C" w:rsidRDefault="00030325" w:rsidP="00030325">
            <w:pPr>
              <w:widowControl w:val="0"/>
              <w:spacing w:after="0" w:line="240" w:lineRule="auto"/>
              <w:jc w:val="center"/>
              <w:rPr>
                <w:sz w:val="20"/>
                <w:szCs w:val="20"/>
              </w:rPr>
            </w:pPr>
            <w:r w:rsidRPr="009C099C">
              <w:rPr>
                <w:sz w:val="20"/>
                <w:szCs w:val="20"/>
              </w:rPr>
              <w:t>11</w:t>
            </w:r>
          </w:p>
        </w:tc>
        <w:tc>
          <w:tcPr>
            <w:tcW w:w="720" w:type="dxa"/>
            <w:tcMar>
              <w:top w:w="40" w:type="dxa"/>
              <w:left w:w="40" w:type="dxa"/>
              <w:bottom w:w="40" w:type="dxa"/>
              <w:right w:w="40" w:type="dxa"/>
            </w:tcMar>
            <w:vAlign w:val="bottom"/>
          </w:tcPr>
          <w:p w14:paraId="04AC75C1" w14:textId="77777777" w:rsidR="00030325" w:rsidRPr="009C099C" w:rsidRDefault="00030325" w:rsidP="00030325">
            <w:pPr>
              <w:widowControl w:val="0"/>
              <w:spacing w:after="0" w:line="240" w:lineRule="auto"/>
              <w:jc w:val="center"/>
              <w:rPr>
                <w:sz w:val="20"/>
                <w:szCs w:val="20"/>
              </w:rPr>
            </w:pPr>
            <w:r w:rsidRPr="009C099C">
              <w:rPr>
                <w:sz w:val="20"/>
                <w:szCs w:val="20"/>
              </w:rPr>
              <w:t>21</w:t>
            </w:r>
          </w:p>
        </w:tc>
        <w:tc>
          <w:tcPr>
            <w:tcW w:w="810" w:type="dxa"/>
            <w:tcMar>
              <w:top w:w="40" w:type="dxa"/>
              <w:left w:w="40" w:type="dxa"/>
              <w:bottom w:w="40" w:type="dxa"/>
              <w:right w:w="40" w:type="dxa"/>
            </w:tcMar>
            <w:vAlign w:val="bottom"/>
          </w:tcPr>
          <w:p w14:paraId="672E15A6" w14:textId="77777777" w:rsidR="00030325" w:rsidRPr="009C099C" w:rsidRDefault="00030325" w:rsidP="00030325">
            <w:pPr>
              <w:widowControl w:val="0"/>
              <w:spacing w:after="0" w:line="240" w:lineRule="auto"/>
              <w:jc w:val="center"/>
              <w:rPr>
                <w:sz w:val="20"/>
                <w:szCs w:val="20"/>
              </w:rPr>
            </w:pPr>
            <w:r w:rsidRPr="009C099C">
              <w:rPr>
                <w:sz w:val="20"/>
                <w:szCs w:val="20"/>
              </w:rPr>
              <w:t>22</w:t>
            </w:r>
          </w:p>
        </w:tc>
        <w:tc>
          <w:tcPr>
            <w:tcW w:w="720" w:type="dxa"/>
            <w:tcMar>
              <w:top w:w="40" w:type="dxa"/>
              <w:left w:w="40" w:type="dxa"/>
              <w:bottom w:w="40" w:type="dxa"/>
              <w:right w:w="40" w:type="dxa"/>
            </w:tcMar>
            <w:vAlign w:val="bottom"/>
          </w:tcPr>
          <w:p w14:paraId="6E016568" w14:textId="77777777" w:rsidR="00030325" w:rsidRPr="009C099C" w:rsidRDefault="00030325" w:rsidP="00030325">
            <w:pPr>
              <w:widowControl w:val="0"/>
              <w:spacing w:after="0" w:line="240" w:lineRule="auto"/>
              <w:jc w:val="center"/>
              <w:rPr>
                <w:sz w:val="20"/>
                <w:szCs w:val="20"/>
              </w:rPr>
            </w:pPr>
            <w:r w:rsidRPr="009C099C">
              <w:rPr>
                <w:sz w:val="20"/>
                <w:szCs w:val="20"/>
              </w:rPr>
              <w:t>40</w:t>
            </w:r>
          </w:p>
        </w:tc>
        <w:tc>
          <w:tcPr>
            <w:tcW w:w="810" w:type="dxa"/>
            <w:tcMar>
              <w:top w:w="40" w:type="dxa"/>
              <w:left w:w="40" w:type="dxa"/>
              <w:bottom w:w="40" w:type="dxa"/>
              <w:right w:w="40" w:type="dxa"/>
            </w:tcMar>
            <w:vAlign w:val="bottom"/>
          </w:tcPr>
          <w:p w14:paraId="469C3A65" w14:textId="77777777" w:rsidR="00030325" w:rsidRPr="009C099C" w:rsidRDefault="00030325" w:rsidP="00030325">
            <w:pPr>
              <w:widowControl w:val="0"/>
              <w:spacing w:after="0" w:line="240" w:lineRule="auto"/>
              <w:jc w:val="center"/>
              <w:rPr>
                <w:sz w:val="20"/>
                <w:szCs w:val="20"/>
              </w:rPr>
            </w:pPr>
            <w:r w:rsidRPr="009C099C">
              <w:rPr>
                <w:sz w:val="20"/>
                <w:szCs w:val="20"/>
              </w:rPr>
              <w:t>57</w:t>
            </w:r>
          </w:p>
        </w:tc>
        <w:tc>
          <w:tcPr>
            <w:tcW w:w="1530" w:type="dxa"/>
            <w:tcMar>
              <w:top w:w="40" w:type="dxa"/>
              <w:left w:w="40" w:type="dxa"/>
              <w:bottom w:w="40" w:type="dxa"/>
              <w:right w:w="40" w:type="dxa"/>
            </w:tcMar>
            <w:vAlign w:val="bottom"/>
          </w:tcPr>
          <w:p w14:paraId="72791905" w14:textId="77777777" w:rsidR="00030325" w:rsidRPr="009C099C" w:rsidRDefault="00030325" w:rsidP="00030325">
            <w:pPr>
              <w:widowControl w:val="0"/>
              <w:spacing w:after="0" w:line="240" w:lineRule="auto"/>
              <w:jc w:val="center"/>
              <w:rPr>
                <w:sz w:val="20"/>
                <w:szCs w:val="20"/>
              </w:rPr>
            </w:pPr>
            <w:r w:rsidRPr="009C099C">
              <w:rPr>
                <w:sz w:val="20"/>
                <w:szCs w:val="20"/>
              </w:rPr>
              <w:t>115 (79-160)</w:t>
            </w:r>
          </w:p>
        </w:tc>
        <w:tc>
          <w:tcPr>
            <w:tcW w:w="1530" w:type="dxa"/>
            <w:tcMar>
              <w:top w:w="40" w:type="dxa"/>
              <w:left w:w="40" w:type="dxa"/>
              <w:bottom w:w="40" w:type="dxa"/>
              <w:right w:w="40" w:type="dxa"/>
            </w:tcMar>
            <w:vAlign w:val="bottom"/>
          </w:tcPr>
          <w:p w14:paraId="2AC1B6F9" w14:textId="77777777" w:rsidR="00030325" w:rsidRPr="009C099C" w:rsidRDefault="00030325" w:rsidP="00030325">
            <w:pPr>
              <w:widowControl w:val="0"/>
              <w:spacing w:after="0" w:line="240" w:lineRule="auto"/>
              <w:jc w:val="center"/>
              <w:rPr>
                <w:sz w:val="20"/>
                <w:szCs w:val="20"/>
              </w:rPr>
            </w:pPr>
            <w:r w:rsidRPr="009C099C">
              <w:rPr>
                <w:sz w:val="20"/>
                <w:szCs w:val="20"/>
              </w:rPr>
              <w:t>224 (85-837)</w:t>
            </w:r>
          </w:p>
        </w:tc>
        <w:tc>
          <w:tcPr>
            <w:tcW w:w="1440" w:type="dxa"/>
            <w:tcMar>
              <w:top w:w="40" w:type="dxa"/>
              <w:left w:w="40" w:type="dxa"/>
              <w:bottom w:w="40" w:type="dxa"/>
              <w:right w:w="40" w:type="dxa"/>
            </w:tcMar>
            <w:vAlign w:val="bottom"/>
          </w:tcPr>
          <w:p w14:paraId="6495467F" w14:textId="77777777" w:rsidR="00030325" w:rsidRPr="009C099C" w:rsidRDefault="00030325" w:rsidP="00030325">
            <w:pPr>
              <w:widowControl w:val="0"/>
              <w:spacing w:after="0" w:line="240" w:lineRule="auto"/>
              <w:jc w:val="center"/>
              <w:rPr>
                <w:sz w:val="20"/>
                <w:szCs w:val="20"/>
              </w:rPr>
            </w:pPr>
            <w:r w:rsidRPr="009C099C">
              <w:rPr>
                <w:sz w:val="20"/>
                <w:szCs w:val="20"/>
              </w:rPr>
              <w:t>40.86 (35.18-44.98)</w:t>
            </w:r>
          </w:p>
        </w:tc>
        <w:tc>
          <w:tcPr>
            <w:tcW w:w="1620" w:type="dxa"/>
            <w:tcMar>
              <w:top w:w="40" w:type="dxa"/>
              <w:left w:w="40" w:type="dxa"/>
              <w:bottom w:w="40" w:type="dxa"/>
              <w:right w:w="40" w:type="dxa"/>
            </w:tcMar>
            <w:vAlign w:val="bottom"/>
          </w:tcPr>
          <w:p w14:paraId="4DBE6062" w14:textId="77777777" w:rsidR="00030325" w:rsidRPr="009C099C" w:rsidRDefault="00030325" w:rsidP="00030325">
            <w:pPr>
              <w:widowControl w:val="0"/>
              <w:spacing w:after="0" w:line="240" w:lineRule="auto"/>
              <w:jc w:val="center"/>
              <w:rPr>
                <w:sz w:val="20"/>
                <w:szCs w:val="20"/>
              </w:rPr>
            </w:pPr>
            <w:r w:rsidRPr="009C099C">
              <w:rPr>
                <w:sz w:val="20"/>
                <w:szCs w:val="20"/>
              </w:rPr>
              <w:t>0.8 (-14.3-5.5)</w:t>
            </w:r>
          </w:p>
        </w:tc>
      </w:tr>
      <w:tr w:rsidR="00030325" w:rsidRPr="009C099C" w14:paraId="5B932CFD" w14:textId="77777777" w:rsidTr="00F97EAF">
        <w:trPr>
          <w:trHeight w:val="330"/>
        </w:trPr>
        <w:tc>
          <w:tcPr>
            <w:tcW w:w="14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450F8038" w14:textId="77777777" w:rsidR="00030325" w:rsidRPr="009C099C" w:rsidRDefault="00030325" w:rsidP="00030325">
            <w:pPr>
              <w:spacing w:after="0" w:line="240" w:lineRule="auto"/>
              <w:jc w:val="center"/>
              <w:rPr>
                <w:sz w:val="20"/>
                <w:szCs w:val="20"/>
              </w:rPr>
            </w:pPr>
            <w:r w:rsidRPr="009C099C">
              <w:rPr>
                <w:sz w:val="20"/>
                <w:szCs w:val="20"/>
              </w:rPr>
              <w:t>TMA + NPN</w:t>
            </w:r>
          </w:p>
        </w:tc>
        <w:tc>
          <w:tcPr>
            <w:tcW w:w="1350" w:type="dxa"/>
            <w:tcMar>
              <w:top w:w="40" w:type="dxa"/>
              <w:left w:w="40" w:type="dxa"/>
              <w:bottom w:w="40" w:type="dxa"/>
              <w:right w:w="40" w:type="dxa"/>
            </w:tcMar>
            <w:vAlign w:val="bottom"/>
          </w:tcPr>
          <w:p w14:paraId="7EB6B7E3" w14:textId="77777777" w:rsidR="00030325" w:rsidRPr="009C099C" w:rsidRDefault="00030325" w:rsidP="00030325">
            <w:pPr>
              <w:widowControl w:val="0"/>
              <w:spacing w:after="0" w:line="240" w:lineRule="auto"/>
              <w:jc w:val="center"/>
              <w:rPr>
                <w:i/>
                <w:sz w:val="20"/>
                <w:szCs w:val="20"/>
              </w:rPr>
            </w:pPr>
            <w:r w:rsidRPr="009C099C">
              <w:rPr>
                <w:i/>
                <w:sz w:val="20"/>
                <w:szCs w:val="20"/>
              </w:rPr>
              <w:t>Q. rubra</w:t>
            </w:r>
          </w:p>
        </w:tc>
        <w:tc>
          <w:tcPr>
            <w:tcW w:w="720" w:type="dxa"/>
            <w:tcMar>
              <w:top w:w="40" w:type="dxa"/>
              <w:left w:w="40" w:type="dxa"/>
              <w:bottom w:w="40" w:type="dxa"/>
              <w:right w:w="40" w:type="dxa"/>
            </w:tcMar>
            <w:vAlign w:val="bottom"/>
          </w:tcPr>
          <w:p w14:paraId="42B96D9C" w14:textId="77777777" w:rsidR="00030325" w:rsidRPr="009C099C" w:rsidRDefault="00030325" w:rsidP="00030325">
            <w:pPr>
              <w:widowControl w:val="0"/>
              <w:spacing w:after="0" w:line="240" w:lineRule="auto"/>
              <w:jc w:val="center"/>
              <w:rPr>
                <w:sz w:val="20"/>
                <w:szCs w:val="20"/>
              </w:rPr>
            </w:pPr>
            <w:r w:rsidRPr="009C099C">
              <w:rPr>
                <w:sz w:val="20"/>
                <w:szCs w:val="20"/>
              </w:rPr>
              <w:t>3</w:t>
            </w:r>
          </w:p>
        </w:tc>
        <w:tc>
          <w:tcPr>
            <w:tcW w:w="720" w:type="dxa"/>
            <w:tcMar>
              <w:top w:w="40" w:type="dxa"/>
              <w:left w:w="40" w:type="dxa"/>
              <w:bottom w:w="40" w:type="dxa"/>
              <w:right w:w="40" w:type="dxa"/>
            </w:tcMar>
            <w:vAlign w:val="bottom"/>
          </w:tcPr>
          <w:p w14:paraId="5EAED41C" w14:textId="77777777" w:rsidR="00030325" w:rsidRPr="009C099C" w:rsidRDefault="00030325" w:rsidP="00030325">
            <w:pPr>
              <w:widowControl w:val="0"/>
              <w:spacing w:after="0" w:line="240" w:lineRule="auto"/>
              <w:jc w:val="center"/>
              <w:rPr>
                <w:sz w:val="20"/>
                <w:szCs w:val="20"/>
              </w:rPr>
            </w:pPr>
            <w:r w:rsidRPr="009C099C">
              <w:rPr>
                <w:sz w:val="20"/>
                <w:szCs w:val="20"/>
              </w:rPr>
              <w:t>5</w:t>
            </w:r>
          </w:p>
        </w:tc>
        <w:tc>
          <w:tcPr>
            <w:tcW w:w="810" w:type="dxa"/>
            <w:tcMar>
              <w:top w:w="40" w:type="dxa"/>
              <w:left w:w="40" w:type="dxa"/>
              <w:bottom w:w="40" w:type="dxa"/>
              <w:right w:w="40" w:type="dxa"/>
            </w:tcMar>
            <w:vAlign w:val="bottom"/>
          </w:tcPr>
          <w:p w14:paraId="740C1939" w14:textId="77777777" w:rsidR="00030325" w:rsidRPr="009C099C" w:rsidRDefault="00030325" w:rsidP="00030325">
            <w:pPr>
              <w:widowControl w:val="0"/>
              <w:spacing w:after="0" w:line="240" w:lineRule="auto"/>
              <w:jc w:val="center"/>
              <w:rPr>
                <w:sz w:val="20"/>
                <w:szCs w:val="20"/>
              </w:rPr>
            </w:pPr>
            <w:r w:rsidRPr="009C099C">
              <w:rPr>
                <w:sz w:val="20"/>
                <w:szCs w:val="20"/>
              </w:rPr>
              <w:t>144</w:t>
            </w:r>
          </w:p>
        </w:tc>
        <w:tc>
          <w:tcPr>
            <w:tcW w:w="720" w:type="dxa"/>
            <w:tcMar>
              <w:top w:w="40" w:type="dxa"/>
              <w:left w:w="40" w:type="dxa"/>
              <w:bottom w:w="40" w:type="dxa"/>
              <w:right w:w="40" w:type="dxa"/>
            </w:tcMar>
            <w:vAlign w:val="bottom"/>
          </w:tcPr>
          <w:p w14:paraId="0F30A4DC" w14:textId="77777777" w:rsidR="00030325" w:rsidRPr="009C099C" w:rsidRDefault="00030325" w:rsidP="00030325">
            <w:pPr>
              <w:widowControl w:val="0"/>
              <w:spacing w:after="0" w:line="240" w:lineRule="auto"/>
              <w:jc w:val="center"/>
              <w:rPr>
                <w:sz w:val="20"/>
                <w:szCs w:val="20"/>
              </w:rPr>
            </w:pPr>
            <w:r w:rsidRPr="009C099C">
              <w:rPr>
                <w:sz w:val="20"/>
                <w:szCs w:val="20"/>
              </w:rPr>
              <w:t>249</w:t>
            </w:r>
          </w:p>
        </w:tc>
        <w:tc>
          <w:tcPr>
            <w:tcW w:w="810" w:type="dxa"/>
            <w:tcMar>
              <w:top w:w="40" w:type="dxa"/>
              <w:left w:w="40" w:type="dxa"/>
              <w:bottom w:w="40" w:type="dxa"/>
              <w:right w:w="40" w:type="dxa"/>
            </w:tcMar>
            <w:vAlign w:val="bottom"/>
          </w:tcPr>
          <w:p w14:paraId="583136DB" w14:textId="77777777" w:rsidR="00030325" w:rsidRPr="009C099C" w:rsidRDefault="00030325" w:rsidP="00030325">
            <w:pPr>
              <w:widowControl w:val="0"/>
              <w:spacing w:after="0" w:line="240" w:lineRule="auto"/>
              <w:jc w:val="center"/>
              <w:rPr>
                <w:sz w:val="20"/>
                <w:szCs w:val="20"/>
              </w:rPr>
            </w:pPr>
            <w:r w:rsidRPr="009C099C">
              <w:rPr>
                <w:sz w:val="20"/>
                <w:szCs w:val="20"/>
              </w:rPr>
              <w:t>648</w:t>
            </w:r>
          </w:p>
        </w:tc>
        <w:tc>
          <w:tcPr>
            <w:tcW w:w="1530" w:type="dxa"/>
            <w:tcMar>
              <w:top w:w="40" w:type="dxa"/>
              <w:left w:w="40" w:type="dxa"/>
              <w:bottom w:w="40" w:type="dxa"/>
              <w:right w:w="40" w:type="dxa"/>
            </w:tcMar>
            <w:vAlign w:val="bottom"/>
          </w:tcPr>
          <w:p w14:paraId="73124C78" w14:textId="77777777" w:rsidR="00030325" w:rsidRPr="009C099C" w:rsidRDefault="00030325" w:rsidP="00030325">
            <w:pPr>
              <w:widowControl w:val="0"/>
              <w:spacing w:after="0" w:line="240" w:lineRule="auto"/>
              <w:jc w:val="center"/>
              <w:rPr>
                <w:sz w:val="20"/>
                <w:szCs w:val="20"/>
              </w:rPr>
            </w:pPr>
            <w:r w:rsidRPr="009C099C">
              <w:rPr>
                <w:sz w:val="20"/>
                <w:szCs w:val="20"/>
              </w:rPr>
              <w:t>124 (80-147)</w:t>
            </w:r>
          </w:p>
        </w:tc>
        <w:tc>
          <w:tcPr>
            <w:tcW w:w="1530" w:type="dxa"/>
            <w:tcMar>
              <w:top w:w="40" w:type="dxa"/>
              <w:left w:w="40" w:type="dxa"/>
              <w:bottom w:w="40" w:type="dxa"/>
              <w:right w:w="40" w:type="dxa"/>
            </w:tcMar>
            <w:vAlign w:val="bottom"/>
          </w:tcPr>
          <w:p w14:paraId="200C7A6D" w14:textId="77777777" w:rsidR="00030325" w:rsidRPr="009C099C" w:rsidRDefault="00030325" w:rsidP="00030325">
            <w:pPr>
              <w:widowControl w:val="0"/>
              <w:spacing w:after="0" w:line="240" w:lineRule="auto"/>
              <w:jc w:val="center"/>
              <w:rPr>
                <w:sz w:val="20"/>
                <w:szCs w:val="20"/>
              </w:rPr>
            </w:pPr>
            <w:r w:rsidRPr="009C099C">
              <w:rPr>
                <w:sz w:val="20"/>
                <w:szCs w:val="20"/>
              </w:rPr>
              <w:t>167 (52-874)</w:t>
            </w:r>
          </w:p>
        </w:tc>
        <w:tc>
          <w:tcPr>
            <w:tcW w:w="1440" w:type="dxa"/>
            <w:tcMar>
              <w:top w:w="40" w:type="dxa"/>
              <w:left w:w="40" w:type="dxa"/>
              <w:bottom w:w="40" w:type="dxa"/>
              <w:right w:w="40" w:type="dxa"/>
            </w:tcMar>
            <w:vAlign w:val="bottom"/>
          </w:tcPr>
          <w:p w14:paraId="19C1718E" w14:textId="77777777" w:rsidR="00030325" w:rsidRPr="009C099C" w:rsidRDefault="00030325" w:rsidP="00030325">
            <w:pPr>
              <w:widowControl w:val="0"/>
              <w:spacing w:after="0" w:line="240" w:lineRule="auto"/>
              <w:jc w:val="center"/>
              <w:rPr>
                <w:sz w:val="20"/>
                <w:szCs w:val="20"/>
              </w:rPr>
            </w:pPr>
            <w:r w:rsidRPr="009C099C">
              <w:rPr>
                <w:sz w:val="20"/>
                <w:szCs w:val="20"/>
              </w:rPr>
              <w:t>42.54 (34.01-47.55)</w:t>
            </w:r>
          </w:p>
        </w:tc>
        <w:tc>
          <w:tcPr>
            <w:tcW w:w="1620" w:type="dxa"/>
            <w:tcMar>
              <w:top w:w="40" w:type="dxa"/>
              <w:left w:w="40" w:type="dxa"/>
              <w:bottom w:w="40" w:type="dxa"/>
              <w:right w:w="40" w:type="dxa"/>
            </w:tcMar>
            <w:vAlign w:val="bottom"/>
          </w:tcPr>
          <w:p w14:paraId="2D2E12C7" w14:textId="77777777" w:rsidR="00030325" w:rsidRPr="009C099C" w:rsidRDefault="00030325" w:rsidP="00030325">
            <w:pPr>
              <w:widowControl w:val="0"/>
              <w:spacing w:after="0" w:line="240" w:lineRule="auto"/>
              <w:jc w:val="center"/>
              <w:rPr>
                <w:sz w:val="20"/>
                <w:szCs w:val="20"/>
              </w:rPr>
            </w:pPr>
            <w:r w:rsidRPr="009C099C">
              <w:rPr>
                <w:sz w:val="20"/>
                <w:szCs w:val="20"/>
              </w:rPr>
              <w:t>-3.8 (-16.3-8.6)</w:t>
            </w:r>
          </w:p>
        </w:tc>
      </w:tr>
      <w:tr w:rsidR="00030325" w:rsidRPr="009C099C" w14:paraId="20214D00" w14:textId="77777777" w:rsidTr="00F97EAF">
        <w:trPr>
          <w:trHeight w:val="330"/>
        </w:trPr>
        <w:tc>
          <w:tcPr>
            <w:tcW w:w="14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3831D7CD" w14:textId="77777777" w:rsidR="00030325" w:rsidRPr="009C099C" w:rsidRDefault="00030325" w:rsidP="00030325">
            <w:pPr>
              <w:spacing w:after="0" w:line="240" w:lineRule="auto"/>
              <w:jc w:val="center"/>
              <w:rPr>
                <w:sz w:val="20"/>
                <w:szCs w:val="20"/>
              </w:rPr>
            </w:pPr>
            <w:r w:rsidRPr="009C099C">
              <w:rPr>
                <w:sz w:val="20"/>
                <w:szCs w:val="20"/>
              </w:rPr>
              <w:t>TMA Only</w:t>
            </w:r>
          </w:p>
        </w:tc>
        <w:tc>
          <w:tcPr>
            <w:tcW w:w="1350" w:type="dxa"/>
            <w:tcMar>
              <w:top w:w="40" w:type="dxa"/>
              <w:left w:w="40" w:type="dxa"/>
              <w:bottom w:w="40" w:type="dxa"/>
              <w:right w:w="40" w:type="dxa"/>
            </w:tcMar>
            <w:vAlign w:val="bottom"/>
          </w:tcPr>
          <w:p w14:paraId="6B30B0E8" w14:textId="187496A2" w:rsidR="00030325" w:rsidRPr="009C099C" w:rsidRDefault="00030325" w:rsidP="00030325">
            <w:pPr>
              <w:widowControl w:val="0"/>
              <w:spacing w:after="0" w:line="240" w:lineRule="auto"/>
              <w:jc w:val="center"/>
              <w:rPr>
                <w:i/>
                <w:sz w:val="20"/>
                <w:szCs w:val="20"/>
              </w:rPr>
            </w:pPr>
            <w:r w:rsidRPr="009C099C">
              <w:rPr>
                <w:i/>
                <w:sz w:val="20"/>
                <w:szCs w:val="20"/>
              </w:rPr>
              <w:t xml:space="preserve">Q. </w:t>
            </w:r>
            <w:proofErr w:type="spellStart"/>
            <w:r w:rsidRPr="009C099C">
              <w:rPr>
                <w:i/>
                <w:sz w:val="20"/>
                <w:szCs w:val="20"/>
              </w:rPr>
              <w:t>imbricaria</w:t>
            </w:r>
            <w:proofErr w:type="spellEnd"/>
          </w:p>
        </w:tc>
        <w:tc>
          <w:tcPr>
            <w:tcW w:w="720" w:type="dxa"/>
            <w:tcMar>
              <w:top w:w="40" w:type="dxa"/>
              <w:left w:w="40" w:type="dxa"/>
              <w:bottom w:w="40" w:type="dxa"/>
              <w:right w:w="40" w:type="dxa"/>
            </w:tcMar>
            <w:vAlign w:val="bottom"/>
          </w:tcPr>
          <w:p w14:paraId="45FFA187" w14:textId="77777777" w:rsidR="00030325" w:rsidRPr="009C099C" w:rsidRDefault="00030325" w:rsidP="00030325">
            <w:pPr>
              <w:widowControl w:val="0"/>
              <w:spacing w:after="0" w:line="240" w:lineRule="auto"/>
              <w:jc w:val="center"/>
              <w:rPr>
                <w:sz w:val="20"/>
                <w:szCs w:val="20"/>
              </w:rPr>
            </w:pPr>
            <w:r w:rsidRPr="009C099C">
              <w:rPr>
                <w:sz w:val="20"/>
                <w:szCs w:val="20"/>
              </w:rPr>
              <w:t>5</w:t>
            </w:r>
          </w:p>
        </w:tc>
        <w:tc>
          <w:tcPr>
            <w:tcW w:w="720" w:type="dxa"/>
            <w:tcMar>
              <w:top w:w="40" w:type="dxa"/>
              <w:left w:w="40" w:type="dxa"/>
              <w:bottom w:w="40" w:type="dxa"/>
              <w:right w:w="40" w:type="dxa"/>
            </w:tcMar>
            <w:vAlign w:val="bottom"/>
          </w:tcPr>
          <w:p w14:paraId="7AE48B96" w14:textId="77777777" w:rsidR="00030325" w:rsidRPr="009C099C" w:rsidRDefault="00030325" w:rsidP="00030325">
            <w:pPr>
              <w:widowControl w:val="0"/>
              <w:spacing w:after="0" w:line="240" w:lineRule="auto"/>
              <w:jc w:val="center"/>
              <w:rPr>
                <w:sz w:val="20"/>
                <w:szCs w:val="20"/>
              </w:rPr>
            </w:pPr>
            <w:r w:rsidRPr="009C099C">
              <w:rPr>
                <w:sz w:val="20"/>
                <w:szCs w:val="20"/>
              </w:rPr>
              <w:t>9</w:t>
            </w:r>
          </w:p>
        </w:tc>
        <w:tc>
          <w:tcPr>
            <w:tcW w:w="810" w:type="dxa"/>
            <w:tcMar>
              <w:top w:w="40" w:type="dxa"/>
              <w:left w:w="40" w:type="dxa"/>
              <w:bottom w:w="40" w:type="dxa"/>
              <w:right w:w="40" w:type="dxa"/>
            </w:tcMar>
            <w:vAlign w:val="bottom"/>
          </w:tcPr>
          <w:p w14:paraId="2CCBE7A3" w14:textId="77777777" w:rsidR="00030325" w:rsidRPr="009C099C" w:rsidRDefault="00030325" w:rsidP="00030325">
            <w:pPr>
              <w:widowControl w:val="0"/>
              <w:spacing w:after="0" w:line="240" w:lineRule="auto"/>
              <w:jc w:val="center"/>
              <w:rPr>
                <w:sz w:val="20"/>
                <w:szCs w:val="20"/>
              </w:rPr>
            </w:pPr>
            <w:r w:rsidRPr="009C099C">
              <w:rPr>
                <w:sz w:val="20"/>
                <w:szCs w:val="20"/>
              </w:rPr>
              <w:t>4</w:t>
            </w:r>
          </w:p>
        </w:tc>
        <w:tc>
          <w:tcPr>
            <w:tcW w:w="720" w:type="dxa"/>
            <w:tcMar>
              <w:top w:w="40" w:type="dxa"/>
              <w:left w:w="40" w:type="dxa"/>
              <w:bottom w:w="40" w:type="dxa"/>
              <w:right w:w="40" w:type="dxa"/>
            </w:tcMar>
            <w:vAlign w:val="bottom"/>
          </w:tcPr>
          <w:p w14:paraId="258232A8" w14:textId="77777777" w:rsidR="00030325" w:rsidRPr="009C099C" w:rsidRDefault="00030325" w:rsidP="00030325">
            <w:pPr>
              <w:widowControl w:val="0"/>
              <w:spacing w:after="0" w:line="240" w:lineRule="auto"/>
              <w:jc w:val="center"/>
              <w:rPr>
                <w:sz w:val="20"/>
                <w:szCs w:val="20"/>
              </w:rPr>
            </w:pPr>
            <w:r w:rsidRPr="009C099C">
              <w:rPr>
                <w:sz w:val="20"/>
                <w:szCs w:val="20"/>
              </w:rPr>
              <w:t>4</w:t>
            </w:r>
          </w:p>
        </w:tc>
        <w:tc>
          <w:tcPr>
            <w:tcW w:w="810" w:type="dxa"/>
            <w:tcMar>
              <w:top w:w="40" w:type="dxa"/>
              <w:left w:w="40" w:type="dxa"/>
              <w:bottom w:w="40" w:type="dxa"/>
              <w:right w:w="40" w:type="dxa"/>
            </w:tcMar>
            <w:vAlign w:val="bottom"/>
          </w:tcPr>
          <w:p w14:paraId="0EDE13BA" w14:textId="77777777" w:rsidR="00030325" w:rsidRPr="009C099C" w:rsidRDefault="00030325" w:rsidP="00030325">
            <w:pPr>
              <w:widowControl w:val="0"/>
              <w:spacing w:after="0" w:line="240" w:lineRule="auto"/>
              <w:jc w:val="center"/>
              <w:rPr>
                <w:sz w:val="20"/>
                <w:szCs w:val="20"/>
              </w:rPr>
            </w:pPr>
            <w:r w:rsidRPr="009C099C">
              <w:rPr>
                <w:sz w:val="20"/>
                <w:szCs w:val="20"/>
              </w:rPr>
              <w:t>8</w:t>
            </w:r>
          </w:p>
        </w:tc>
        <w:tc>
          <w:tcPr>
            <w:tcW w:w="1530" w:type="dxa"/>
            <w:tcMar>
              <w:top w:w="40" w:type="dxa"/>
              <w:left w:w="40" w:type="dxa"/>
              <w:bottom w:w="40" w:type="dxa"/>
              <w:right w:w="40" w:type="dxa"/>
            </w:tcMar>
            <w:vAlign w:val="bottom"/>
          </w:tcPr>
          <w:p w14:paraId="78A77EFD" w14:textId="77777777" w:rsidR="00030325" w:rsidRPr="009C099C" w:rsidRDefault="00030325" w:rsidP="00030325">
            <w:pPr>
              <w:widowControl w:val="0"/>
              <w:spacing w:after="0" w:line="240" w:lineRule="auto"/>
              <w:jc w:val="center"/>
              <w:rPr>
                <w:sz w:val="20"/>
                <w:szCs w:val="20"/>
              </w:rPr>
            </w:pPr>
            <w:r w:rsidRPr="009C099C">
              <w:rPr>
                <w:sz w:val="20"/>
                <w:szCs w:val="20"/>
              </w:rPr>
              <w:t>112 (104-122)</w:t>
            </w:r>
          </w:p>
        </w:tc>
        <w:tc>
          <w:tcPr>
            <w:tcW w:w="1530" w:type="dxa"/>
            <w:tcMar>
              <w:top w:w="40" w:type="dxa"/>
              <w:left w:w="40" w:type="dxa"/>
              <w:bottom w:w="40" w:type="dxa"/>
              <w:right w:w="40" w:type="dxa"/>
            </w:tcMar>
            <w:vAlign w:val="bottom"/>
          </w:tcPr>
          <w:p w14:paraId="4CBFA77F" w14:textId="77777777" w:rsidR="00030325" w:rsidRPr="009C099C" w:rsidRDefault="00030325" w:rsidP="00030325">
            <w:pPr>
              <w:widowControl w:val="0"/>
              <w:spacing w:after="0" w:line="240" w:lineRule="auto"/>
              <w:jc w:val="center"/>
              <w:rPr>
                <w:sz w:val="20"/>
                <w:szCs w:val="20"/>
              </w:rPr>
            </w:pPr>
            <w:r w:rsidRPr="009C099C">
              <w:rPr>
                <w:sz w:val="20"/>
                <w:szCs w:val="20"/>
              </w:rPr>
              <w:t>271 (217-490)</w:t>
            </w:r>
          </w:p>
        </w:tc>
        <w:tc>
          <w:tcPr>
            <w:tcW w:w="1440" w:type="dxa"/>
            <w:tcMar>
              <w:top w:w="40" w:type="dxa"/>
              <w:left w:w="40" w:type="dxa"/>
              <w:bottom w:w="40" w:type="dxa"/>
              <w:right w:w="40" w:type="dxa"/>
            </w:tcMar>
            <w:vAlign w:val="bottom"/>
          </w:tcPr>
          <w:p w14:paraId="6F898914" w14:textId="77777777" w:rsidR="00030325" w:rsidRPr="009C099C" w:rsidRDefault="00030325" w:rsidP="00030325">
            <w:pPr>
              <w:widowControl w:val="0"/>
              <w:spacing w:after="0" w:line="240" w:lineRule="auto"/>
              <w:jc w:val="center"/>
              <w:rPr>
                <w:sz w:val="20"/>
                <w:szCs w:val="20"/>
              </w:rPr>
            </w:pPr>
            <w:r w:rsidRPr="009C099C">
              <w:rPr>
                <w:sz w:val="20"/>
                <w:szCs w:val="20"/>
              </w:rPr>
              <w:t>40.87 (35.52-40.87)</w:t>
            </w:r>
          </w:p>
        </w:tc>
        <w:tc>
          <w:tcPr>
            <w:tcW w:w="1620" w:type="dxa"/>
            <w:tcMar>
              <w:top w:w="40" w:type="dxa"/>
              <w:left w:w="40" w:type="dxa"/>
              <w:bottom w:w="40" w:type="dxa"/>
              <w:right w:w="40" w:type="dxa"/>
            </w:tcMar>
            <w:vAlign w:val="bottom"/>
          </w:tcPr>
          <w:p w14:paraId="0A5CAB39" w14:textId="77777777" w:rsidR="00030325" w:rsidRPr="009C099C" w:rsidRDefault="00030325" w:rsidP="00030325">
            <w:pPr>
              <w:widowControl w:val="0"/>
              <w:spacing w:after="0" w:line="240" w:lineRule="auto"/>
              <w:jc w:val="center"/>
              <w:rPr>
                <w:sz w:val="20"/>
                <w:szCs w:val="20"/>
              </w:rPr>
            </w:pPr>
            <w:r w:rsidRPr="009C099C">
              <w:rPr>
                <w:sz w:val="20"/>
                <w:szCs w:val="20"/>
              </w:rPr>
              <w:t>1.5 (-1.9-6.8)</w:t>
            </w:r>
          </w:p>
        </w:tc>
      </w:tr>
      <w:tr w:rsidR="00030325" w:rsidRPr="009C099C" w14:paraId="199BD3C6" w14:textId="77777777" w:rsidTr="00F97EAF">
        <w:trPr>
          <w:trHeight w:val="330"/>
        </w:trPr>
        <w:tc>
          <w:tcPr>
            <w:tcW w:w="14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3893C1AE" w14:textId="77777777" w:rsidR="00030325" w:rsidRPr="009C099C" w:rsidRDefault="00030325" w:rsidP="00030325">
            <w:pPr>
              <w:spacing w:after="0" w:line="240" w:lineRule="auto"/>
              <w:jc w:val="center"/>
              <w:rPr>
                <w:sz w:val="20"/>
                <w:szCs w:val="20"/>
              </w:rPr>
            </w:pPr>
            <w:r w:rsidRPr="009C099C">
              <w:rPr>
                <w:sz w:val="20"/>
                <w:szCs w:val="20"/>
              </w:rPr>
              <w:t>TMA Only</w:t>
            </w:r>
          </w:p>
        </w:tc>
        <w:tc>
          <w:tcPr>
            <w:tcW w:w="1350" w:type="dxa"/>
            <w:tcMar>
              <w:top w:w="40" w:type="dxa"/>
              <w:left w:w="40" w:type="dxa"/>
              <w:bottom w:w="40" w:type="dxa"/>
              <w:right w:w="40" w:type="dxa"/>
            </w:tcMar>
            <w:vAlign w:val="bottom"/>
          </w:tcPr>
          <w:p w14:paraId="177A1165" w14:textId="4BC39134" w:rsidR="00030325" w:rsidRPr="009C099C" w:rsidRDefault="00030325" w:rsidP="00030325">
            <w:pPr>
              <w:widowControl w:val="0"/>
              <w:spacing w:after="0" w:line="240" w:lineRule="auto"/>
              <w:jc w:val="center"/>
              <w:rPr>
                <w:i/>
                <w:sz w:val="20"/>
                <w:szCs w:val="20"/>
              </w:rPr>
            </w:pPr>
            <w:r w:rsidRPr="009C099C">
              <w:rPr>
                <w:sz w:val="20"/>
                <w:szCs w:val="20"/>
              </w:rPr>
              <w:t xml:space="preserve">Q. </w:t>
            </w:r>
            <w:proofErr w:type="spellStart"/>
            <w:r w:rsidRPr="009C099C">
              <w:rPr>
                <w:i/>
                <w:sz w:val="20"/>
                <w:szCs w:val="20"/>
              </w:rPr>
              <w:t>montana</w:t>
            </w:r>
            <w:proofErr w:type="spellEnd"/>
          </w:p>
        </w:tc>
        <w:tc>
          <w:tcPr>
            <w:tcW w:w="720" w:type="dxa"/>
            <w:tcMar>
              <w:top w:w="40" w:type="dxa"/>
              <w:left w:w="40" w:type="dxa"/>
              <w:bottom w:w="40" w:type="dxa"/>
              <w:right w:w="40" w:type="dxa"/>
            </w:tcMar>
            <w:vAlign w:val="bottom"/>
          </w:tcPr>
          <w:p w14:paraId="40FA19B9" w14:textId="77777777" w:rsidR="00030325" w:rsidRPr="009C099C" w:rsidRDefault="00030325" w:rsidP="00030325">
            <w:pPr>
              <w:widowControl w:val="0"/>
              <w:spacing w:after="0" w:line="240" w:lineRule="auto"/>
              <w:jc w:val="center"/>
              <w:rPr>
                <w:sz w:val="20"/>
                <w:szCs w:val="20"/>
              </w:rPr>
            </w:pPr>
            <w:r w:rsidRPr="009C099C">
              <w:rPr>
                <w:sz w:val="20"/>
                <w:szCs w:val="20"/>
              </w:rPr>
              <w:t>10</w:t>
            </w:r>
          </w:p>
        </w:tc>
        <w:tc>
          <w:tcPr>
            <w:tcW w:w="720" w:type="dxa"/>
            <w:tcMar>
              <w:top w:w="40" w:type="dxa"/>
              <w:left w:w="40" w:type="dxa"/>
              <w:bottom w:w="40" w:type="dxa"/>
              <w:right w:w="40" w:type="dxa"/>
            </w:tcMar>
            <w:vAlign w:val="bottom"/>
          </w:tcPr>
          <w:p w14:paraId="55B9935D" w14:textId="77777777" w:rsidR="00030325" w:rsidRPr="009C099C" w:rsidRDefault="00030325" w:rsidP="00030325">
            <w:pPr>
              <w:widowControl w:val="0"/>
              <w:spacing w:after="0" w:line="240" w:lineRule="auto"/>
              <w:jc w:val="center"/>
              <w:rPr>
                <w:sz w:val="20"/>
                <w:szCs w:val="20"/>
              </w:rPr>
            </w:pPr>
            <w:r w:rsidRPr="009C099C">
              <w:rPr>
                <w:sz w:val="20"/>
                <w:szCs w:val="20"/>
              </w:rPr>
              <w:t>20</w:t>
            </w:r>
          </w:p>
        </w:tc>
        <w:tc>
          <w:tcPr>
            <w:tcW w:w="810" w:type="dxa"/>
            <w:tcMar>
              <w:top w:w="40" w:type="dxa"/>
              <w:left w:w="40" w:type="dxa"/>
              <w:bottom w:w="40" w:type="dxa"/>
              <w:right w:w="40" w:type="dxa"/>
            </w:tcMar>
            <w:vAlign w:val="bottom"/>
          </w:tcPr>
          <w:p w14:paraId="4B5749BA" w14:textId="77777777" w:rsidR="00030325" w:rsidRPr="009C099C" w:rsidRDefault="00030325" w:rsidP="00030325">
            <w:pPr>
              <w:widowControl w:val="0"/>
              <w:spacing w:after="0" w:line="240" w:lineRule="auto"/>
              <w:jc w:val="center"/>
              <w:rPr>
                <w:sz w:val="20"/>
                <w:szCs w:val="20"/>
              </w:rPr>
            </w:pPr>
            <w:r w:rsidRPr="009C099C">
              <w:rPr>
                <w:sz w:val="20"/>
                <w:szCs w:val="20"/>
              </w:rPr>
              <w:t>10</w:t>
            </w:r>
          </w:p>
        </w:tc>
        <w:tc>
          <w:tcPr>
            <w:tcW w:w="720" w:type="dxa"/>
            <w:tcMar>
              <w:top w:w="40" w:type="dxa"/>
              <w:left w:w="40" w:type="dxa"/>
              <w:bottom w:w="40" w:type="dxa"/>
              <w:right w:w="40" w:type="dxa"/>
            </w:tcMar>
            <w:vAlign w:val="bottom"/>
          </w:tcPr>
          <w:p w14:paraId="6EB43078" w14:textId="77777777" w:rsidR="00030325" w:rsidRPr="009C099C" w:rsidRDefault="00030325" w:rsidP="00030325">
            <w:pPr>
              <w:widowControl w:val="0"/>
              <w:spacing w:after="0" w:line="240" w:lineRule="auto"/>
              <w:jc w:val="center"/>
              <w:rPr>
                <w:sz w:val="20"/>
                <w:szCs w:val="20"/>
              </w:rPr>
            </w:pPr>
            <w:r w:rsidRPr="009C099C">
              <w:rPr>
                <w:sz w:val="20"/>
                <w:szCs w:val="20"/>
              </w:rPr>
              <w:t>45</w:t>
            </w:r>
          </w:p>
        </w:tc>
        <w:tc>
          <w:tcPr>
            <w:tcW w:w="810" w:type="dxa"/>
            <w:tcMar>
              <w:top w:w="40" w:type="dxa"/>
              <w:left w:w="40" w:type="dxa"/>
              <w:bottom w:w="40" w:type="dxa"/>
              <w:right w:w="40" w:type="dxa"/>
            </w:tcMar>
            <w:vAlign w:val="bottom"/>
          </w:tcPr>
          <w:p w14:paraId="11B46BE0" w14:textId="77777777" w:rsidR="00030325" w:rsidRPr="009C099C" w:rsidRDefault="00030325" w:rsidP="00030325">
            <w:pPr>
              <w:widowControl w:val="0"/>
              <w:spacing w:after="0" w:line="240" w:lineRule="auto"/>
              <w:jc w:val="center"/>
              <w:rPr>
                <w:sz w:val="20"/>
                <w:szCs w:val="20"/>
              </w:rPr>
            </w:pPr>
            <w:r w:rsidRPr="009C099C">
              <w:rPr>
                <w:sz w:val="20"/>
                <w:szCs w:val="20"/>
              </w:rPr>
              <w:t>189</w:t>
            </w:r>
          </w:p>
        </w:tc>
        <w:tc>
          <w:tcPr>
            <w:tcW w:w="1530" w:type="dxa"/>
            <w:tcMar>
              <w:top w:w="40" w:type="dxa"/>
              <w:left w:w="40" w:type="dxa"/>
              <w:bottom w:w="40" w:type="dxa"/>
              <w:right w:w="40" w:type="dxa"/>
            </w:tcMar>
            <w:vAlign w:val="bottom"/>
          </w:tcPr>
          <w:p w14:paraId="519B22A7" w14:textId="77777777" w:rsidR="00030325" w:rsidRPr="009C099C" w:rsidRDefault="00030325" w:rsidP="00030325">
            <w:pPr>
              <w:widowControl w:val="0"/>
              <w:spacing w:after="0" w:line="240" w:lineRule="auto"/>
              <w:jc w:val="center"/>
              <w:rPr>
                <w:sz w:val="20"/>
                <w:szCs w:val="20"/>
              </w:rPr>
            </w:pPr>
            <w:r w:rsidRPr="009C099C">
              <w:rPr>
                <w:sz w:val="20"/>
                <w:szCs w:val="20"/>
              </w:rPr>
              <w:t>100 (81-125)</w:t>
            </w:r>
          </w:p>
        </w:tc>
        <w:tc>
          <w:tcPr>
            <w:tcW w:w="1530" w:type="dxa"/>
            <w:tcMar>
              <w:top w:w="40" w:type="dxa"/>
              <w:left w:w="40" w:type="dxa"/>
              <w:bottom w:w="40" w:type="dxa"/>
              <w:right w:w="40" w:type="dxa"/>
            </w:tcMar>
            <w:vAlign w:val="bottom"/>
          </w:tcPr>
          <w:p w14:paraId="478D35F0" w14:textId="77777777" w:rsidR="00030325" w:rsidRPr="009C099C" w:rsidRDefault="00030325" w:rsidP="00030325">
            <w:pPr>
              <w:widowControl w:val="0"/>
              <w:spacing w:after="0" w:line="240" w:lineRule="auto"/>
              <w:jc w:val="center"/>
              <w:rPr>
                <w:sz w:val="20"/>
                <w:szCs w:val="20"/>
              </w:rPr>
            </w:pPr>
            <w:r w:rsidRPr="009C099C">
              <w:rPr>
                <w:sz w:val="20"/>
                <w:szCs w:val="20"/>
              </w:rPr>
              <w:t>362 (177-587)</w:t>
            </w:r>
          </w:p>
        </w:tc>
        <w:tc>
          <w:tcPr>
            <w:tcW w:w="1440" w:type="dxa"/>
            <w:tcMar>
              <w:top w:w="40" w:type="dxa"/>
              <w:left w:w="40" w:type="dxa"/>
              <w:bottom w:w="40" w:type="dxa"/>
              <w:right w:w="40" w:type="dxa"/>
            </w:tcMar>
            <w:vAlign w:val="bottom"/>
          </w:tcPr>
          <w:p w14:paraId="0F5B06CA" w14:textId="77777777" w:rsidR="00030325" w:rsidRPr="009C099C" w:rsidRDefault="00030325" w:rsidP="00030325">
            <w:pPr>
              <w:widowControl w:val="0"/>
              <w:spacing w:after="0" w:line="240" w:lineRule="auto"/>
              <w:jc w:val="center"/>
              <w:rPr>
                <w:sz w:val="20"/>
                <w:szCs w:val="20"/>
              </w:rPr>
            </w:pPr>
            <w:r w:rsidRPr="009C099C">
              <w:rPr>
                <w:sz w:val="20"/>
                <w:szCs w:val="20"/>
              </w:rPr>
              <w:t>35.96 (35.63-42.44)</w:t>
            </w:r>
          </w:p>
        </w:tc>
        <w:tc>
          <w:tcPr>
            <w:tcW w:w="1620" w:type="dxa"/>
            <w:tcMar>
              <w:top w:w="40" w:type="dxa"/>
              <w:left w:w="40" w:type="dxa"/>
              <w:bottom w:w="40" w:type="dxa"/>
              <w:right w:w="40" w:type="dxa"/>
            </w:tcMar>
            <w:vAlign w:val="bottom"/>
          </w:tcPr>
          <w:p w14:paraId="32203B9D" w14:textId="77777777" w:rsidR="00030325" w:rsidRPr="009C099C" w:rsidRDefault="00030325" w:rsidP="00030325">
            <w:pPr>
              <w:widowControl w:val="0"/>
              <w:spacing w:after="0" w:line="240" w:lineRule="auto"/>
              <w:jc w:val="center"/>
              <w:rPr>
                <w:sz w:val="20"/>
                <w:szCs w:val="20"/>
              </w:rPr>
            </w:pPr>
            <w:r w:rsidRPr="009C099C">
              <w:rPr>
                <w:sz w:val="20"/>
                <w:szCs w:val="20"/>
              </w:rPr>
              <w:t>5 (-1.8-8.2)</w:t>
            </w:r>
          </w:p>
        </w:tc>
      </w:tr>
      <w:tr w:rsidR="00030325" w:rsidRPr="009C099C" w14:paraId="427F0572" w14:textId="77777777" w:rsidTr="00F97EAF">
        <w:trPr>
          <w:trHeight w:val="330"/>
        </w:trPr>
        <w:tc>
          <w:tcPr>
            <w:tcW w:w="14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bottom"/>
          </w:tcPr>
          <w:p w14:paraId="0A180F53" w14:textId="77777777" w:rsidR="00030325" w:rsidRPr="009C099C" w:rsidRDefault="00030325" w:rsidP="00030325">
            <w:pPr>
              <w:spacing w:after="0" w:line="240" w:lineRule="auto"/>
              <w:jc w:val="center"/>
              <w:rPr>
                <w:sz w:val="20"/>
                <w:szCs w:val="20"/>
              </w:rPr>
            </w:pPr>
            <w:r w:rsidRPr="009C099C">
              <w:rPr>
                <w:sz w:val="20"/>
                <w:szCs w:val="20"/>
              </w:rPr>
              <w:t>TMA Only</w:t>
            </w:r>
          </w:p>
        </w:tc>
        <w:tc>
          <w:tcPr>
            <w:tcW w:w="1350" w:type="dxa"/>
            <w:tcMar>
              <w:top w:w="40" w:type="dxa"/>
              <w:left w:w="40" w:type="dxa"/>
              <w:bottom w:w="40" w:type="dxa"/>
              <w:right w:w="40" w:type="dxa"/>
            </w:tcMar>
            <w:vAlign w:val="bottom"/>
          </w:tcPr>
          <w:p w14:paraId="5810A610" w14:textId="10215E88" w:rsidR="00030325" w:rsidRPr="009C099C" w:rsidRDefault="00030325" w:rsidP="00030325">
            <w:pPr>
              <w:widowControl w:val="0"/>
              <w:spacing w:after="0" w:line="240" w:lineRule="auto"/>
              <w:jc w:val="center"/>
              <w:rPr>
                <w:i/>
                <w:sz w:val="20"/>
                <w:szCs w:val="20"/>
              </w:rPr>
            </w:pPr>
            <w:r w:rsidRPr="009C099C">
              <w:rPr>
                <w:i/>
                <w:sz w:val="20"/>
                <w:szCs w:val="20"/>
              </w:rPr>
              <w:t xml:space="preserve">Q. </w:t>
            </w:r>
            <w:proofErr w:type="spellStart"/>
            <w:r w:rsidRPr="009C099C">
              <w:rPr>
                <w:i/>
                <w:sz w:val="20"/>
                <w:szCs w:val="20"/>
              </w:rPr>
              <w:t>velutina</w:t>
            </w:r>
            <w:proofErr w:type="spellEnd"/>
          </w:p>
        </w:tc>
        <w:tc>
          <w:tcPr>
            <w:tcW w:w="720" w:type="dxa"/>
            <w:tcMar>
              <w:top w:w="40" w:type="dxa"/>
              <w:left w:w="40" w:type="dxa"/>
              <w:bottom w:w="40" w:type="dxa"/>
              <w:right w:w="40" w:type="dxa"/>
            </w:tcMar>
            <w:vAlign w:val="bottom"/>
          </w:tcPr>
          <w:p w14:paraId="11BF9586" w14:textId="77777777" w:rsidR="00030325" w:rsidRPr="009C099C" w:rsidRDefault="00030325" w:rsidP="00030325">
            <w:pPr>
              <w:widowControl w:val="0"/>
              <w:spacing w:after="0" w:line="240" w:lineRule="auto"/>
              <w:jc w:val="center"/>
              <w:rPr>
                <w:sz w:val="20"/>
                <w:szCs w:val="20"/>
              </w:rPr>
            </w:pPr>
            <w:r w:rsidRPr="009C099C">
              <w:rPr>
                <w:sz w:val="20"/>
                <w:szCs w:val="20"/>
              </w:rPr>
              <w:t>4</w:t>
            </w:r>
          </w:p>
        </w:tc>
        <w:tc>
          <w:tcPr>
            <w:tcW w:w="720" w:type="dxa"/>
            <w:tcMar>
              <w:top w:w="40" w:type="dxa"/>
              <w:left w:w="40" w:type="dxa"/>
              <w:bottom w:w="40" w:type="dxa"/>
              <w:right w:w="40" w:type="dxa"/>
            </w:tcMar>
            <w:vAlign w:val="bottom"/>
          </w:tcPr>
          <w:p w14:paraId="7DD7E3C2" w14:textId="77777777" w:rsidR="00030325" w:rsidRPr="009C099C" w:rsidRDefault="00030325" w:rsidP="00030325">
            <w:pPr>
              <w:widowControl w:val="0"/>
              <w:spacing w:after="0" w:line="240" w:lineRule="auto"/>
              <w:jc w:val="center"/>
              <w:rPr>
                <w:sz w:val="20"/>
                <w:szCs w:val="20"/>
              </w:rPr>
            </w:pPr>
            <w:r w:rsidRPr="009C099C">
              <w:rPr>
                <w:sz w:val="20"/>
                <w:szCs w:val="20"/>
              </w:rPr>
              <w:t>8</w:t>
            </w:r>
          </w:p>
        </w:tc>
        <w:tc>
          <w:tcPr>
            <w:tcW w:w="810" w:type="dxa"/>
            <w:tcMar>
              <w:top w:w="40" w:type="dxa"/>
              <w:left w:w="40" w:type="dxa"/>
              <w:bottom w:w="40" w:type="dxa"/>
              <w:right w:w="40" w:type="dxa"/>
            </w:tcMar>
            <w:vAlign w:val="bottom"/>
          </w:tcPr>
          <w:p w14:paraId="5E497E83" w14:textId="77777777" w:rsidR="00030325" w:rsidRPr="009C099C" w:rsidRDefault="00030325" w:rsidP="00030325">
            <w:pPr>
              <w:widowControl w:val="0"/>
              <w:spacing w:after="0" w:line="240" w:lineRule="auto"/>
              <w:jc w:val="center"/>
              <w:rPr>
                <w:sz w:val="20"/>
                <w:szCs w:val="20"/>
              </w:rPr>
            </w:pPr>
            <w:r w:rsidRPr="009C099C">
              <w:rPr>
                <w:sz w:val="20"/>
                <w:szCs w:val="20"/>
              </w:rPr>
              <w:t>15</w:t>
            </w:r>
          </w:p>
        </w:tc>
        <w:tc>
          <w:tcPr>
            <w:tcW w:w="720" w:type="dxa"/>
            <w:tcMar>
              <w:top w:w="40" w:type="dxa"/>
              <w:left w:w="40" w:type="dxa"/>
              <w:bottom w:w="40" w:type="dxa"/>
              <w:right w:w="40" w:type="dxa"/>
            </w:tcMar>
            <w:vAlign w:val="bottom"/>
          </w:tcPr>
          <w:p w14:paraId="44875D4D" w14:textId="77777777" w:rsidR="00030325" w:rsidRPr="009C099C" w:rsidRDefault="00030325" w:rsidP="00030325">
            <w:pPr>
              <w:widowControl w:val="0"/>
              <w:spacing w:after="0" w:line="240" w:lineRule="auto"/>
              <w:jc w:val="center"/>
              <w:rPr>
                <w:sz w:val="20"/>
                <w:szCs w:val="20"/>
              </w:rPr>
            </w:pPr>
            <w:r w:rsidRPr="009C099C">
              <w:rPr>
                <w:sz w:val="20"/>
                <w:szCs w:val="20"/>
              </w:rPr>
              <w:t>26</w:t>
            </w:r>
          </w:p>
        </w:tc>
        <w:tc>
          <w:tcPr>
            <w:tcW w:w="810" w:type="dxa"/>
            <w:tcMar>
              <w:top w:w="40" w:type="dxa"/>
              <w:left w:w="40" w:type="dxa"/>
              <w:bottom w:w="40" w:type="dxa"/>
              <w:right w:w="40" w:type="dxa"/>
            </w:tcMar>
            <w:vAlign w:val="bottom"/>
          </w:tcPr>
          <w:p w14:paraId="18133A87" w14:textId="77777777" w:rsidR="00030325" w:rsidRPr="009C099C" w:rsidRDefault="00030325" w:rsidP="00030325">
            <w:pPr>
              <w:widowControl w:val="0"/>
              <w:spacing w:after="0" w:line="240" w:lineRule="auto"/>
              <w:jc w:val="center"/>
              <w:rPr>
                <w:sz w:val="20"/>
                <w:szCs w:val="20"/>
              </w:rPr>
            </w:pPr>
            <w:r w:rsidRPr="009C099C">
              <w:rPr>
                <w:sz w:val="20"/>
                <w:szCs w:val="20"/>
              </w:rPr>
              <w:t>98</w:t>
            </w:r>
          </w:p>
        </w:tc>
        <w:tc>
          <w:tcPr>
            <w:tcW w:w="1530" w:type="dxa"/>
            <w:tcMar>
              <w:top w:w="40" w:type="dxa"/>
              <w:left w:w="40" w:type="dxa"/>
              <w:bottom w:w="40" w:type="dxa"/>
              <w:right w:w="40" w:type="dxa"/>
            </w:tcMar>
            <w:vAlign w:val="bottom"/>
          </w:tcPr>
          <w:p w14:paraId="34B90192" w14:textId="77777777" w:rsidR="00030325" w:rsidRPr="009C099C" w:rsidRDefault="00030325" w:rsidP="00030325">
            <w:pPr>
              <w:widowControl w:val="0"/>
              <w:spacing w:after="0" w:line="240" w:lineRule="auto"/>
              <w:jc w:val="center"/>
              <w:rPr>
                <w:sz w:val="20"/>
                <w:szCs w:val="20"/>
              </w:rPr>
            </w:pPr>
            <w:r w:rsidRPr="009C099C">
              <w:rPr>
                <w:sz w:val="20"/>
                <w:szCs w:val="20"/>
              </w:rPr>
              <w:t>112 (88-135)</w:t>
            </w:r>
          </w:p>
        </w:tc>
        <w:tc>
          <w:tcPr>
            <w:tcW w:w="1530" w:type="dxa"/>
            <w:tcMar>
              <w:top w:w="40" w:type="dxa"/>
              <w:left w:w="40" w:type="dxa"/>
              <w:bottom w:w="40" w:type="dxa"/>
              <w:right w:w="40" w:type="dxa"/>
            </w:tcMar>
            <w:vAlign w:val="bottom"/>
          </w:tcPr>
          <w:p w14:paraId="387DFE2E" w14:textId="77777777" w:rsidR="00030325" w:rsidRPr="009C099C" w:rsidRDefault="00030325" w:rsidP="00030325">
            <w:pPr>
              <w:widowControl w:val="0"/>
              <w:spacing w:after="0" w:line="240" w:lineRule="auto"/>
              <w:jc w:val="center"/>
              <w:rPr>
                <w:sz w:val="20"/>
                <w:szCs w:val="20"/>
              </w:rPr>
            </w:pPr>
            <w:r w:rsidRPr="009C099C">
              <w:rPr>
                <w:sz w:val="20"/>
                <w:szCs w:val="20"/>
              </w:rPr>
              <w:t>251 (72-619)</w:t>
            </w:r>
          </w:p>
        </w:tc>
        <w:tc>
          <w:tcPr>
            <w:tcW w:w="1440" w:type="dxa"/>
            <w:tcMar>
              <w:top w:w="40" w:type="dxa"/>
              <w:left w:w="40" w:type="dxa"/>
              <w:bottom w:w="40" w:type="dxa"/>
              <w:right w:w="40" w:type="dxa"/>
            </w:tcMar>
            <w:vAlign w:val="bottom"/>
          </w:tcPr>
          <w:p w14:paraId="548CF0C5" w14:textId="77777777" w:rsidR="00030325" w:rsidRPr="009C099C" w:rsidRDefault="00030325" w:rsidP="00030325">
            <w:pPr>
              <w:widowControl w:val="0"/>
              <w:spacing w:after="0" w:line="240" w:lineRule="auto"/>
              <w:jc w:val="center"/>
              <w:rPr>
                <w:sz w:val="20"/>
                <w:szCs w:val="20"/>
              </w:rPr>
            </w:pPr>
            <w:r w:rsidRPr="009C099C">
              <w:rPr>
                <w:sz w:val="20"/>
                <w:szCs w:val="20"/>
              </w:rPr>
              <w:t>40.87 (35.52-44.13)</w:t>
            </w:r>
          </w:p>
        </w:tc>
        <w:tc>
          <w:tcPr>
            <w:tcW w:w="1620" w:type="dxa"/>
            <w:tcMar>
              <w:top w:w="40" w:type="dxa"/>
              <w:left w:w="40" w:type="dxa"/>
              <w:bottom w:w="40" w:type="dxa"/>
              <w:right w:w="40" w:type="dxa"/>
            </w:tcMar>
            <w:vAlign w:val="bottom"/>
          </w:tcPr>
          <w:p w14:paraId="3DFD8909" w14:textId="77777777" w:rsidR="00030325" w:rsidRPr="009C099C" w:rsidRDefault="00030325" w:rsidP="00030325">
            <w:pPr>
              <w:widowControl w:val="0"/>
              <w:spacing w:after="0" w:line="240" w:lineRule="auto"/>
              <w:jc w:val="center"/>
              <w:rPr>
                <w:sz w:val="20"/>
                <w:szCs w:val="20"/>
              </w:rPr>
            </w:pPr>
            <w:r w:rsidRPr="009C099C">
              <w:rPr>
                <w:sz w:val="20"/>
                <w:szCs w:val="20"/>
              </w:rPr>
              <w:t>0.8 (-8.1-7.7)</w:t>
            </w:r>
          </w:p>
        </w:tc>
      </w:tr>
    </w:tbl>
    <w:p w14:paraId="1E00C4D3" w14:textId="77777777" w:rsidR="00030325" w:rsidRDefault="00030325" w:rsidP="00030325">
      <w:pPr>
        <w:rPr>
          <w:color w:val="0000FF"/>
        </w:rPr>
      </w:pPr>
      <w:r>
        <w:br w:type="page"/>
      </w:r>
    </w:p>
    <w:p w14:paraId="1E8BA766" w14:textId="77777777" w:rsidR="00030325" w:rsidRDefault="00030325" w:rsidP="00030325">
      <w:r>
        <w:rPr>
          <w:b/>
        </w:rPr>
        <w:lastRenderedPageBreak/>
        <w:t>Supplementary Table S3</w:t>
      </w:r>
      <w:r>
        <w:t xml:space="preserve">: Range values for budburst observations at The Morton Arboretum in 2018 and 2019. Day-of-year for budburst observations (DOY) are presented with the associated accumulation of growing degree-days in parentheses (GDD). We also present the variation between GDD accumulation at the time of budburst as the difference between 2018 and 2019 for each individual observed in both years. GDD was calculated at a 5˚C base temperature accumulation threshold. </w:t>
      </w:r>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635"/>
        <w:gridCol w:w="2010"/>
        <w:gridCol w:w="2130"/>
        <w:gridCol w:w="1785"/>
      </w:tblGrid>
      <w:tr w:rsidR="00030325" w14:paraId="0F6141E2" w14:textId="77777777" w:rsidTr="00F97EAF">
        <w:trPr>
          <w:trHeight w:val="315"/>
        </w:trPr>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A3813D" w14:textId="77777777" w:rsidR="00030325" w:rsidRDefault="00030325" w:rsidP="00030325">
            <w:pPr>
              <w:spacing w:after="0"/>
              <w:jc w:val="center"/>
              <w:rPr>
                <w:b/>
              </w:rPr>
            </w:pPr>
          </w:p>
          <w:p w14:paraId="00339394" w14:textId="77777777" w:rsidR="00030325" w:rsidRDefault="00030325" w:rsidP="00030325">
            <w:pPr>
              <w:spacing w:after="0"/>
              <w:jc w:val="center"/>
              <w:rPr>
                <w:b/>
              </w:rPr>
            </w:pPr>
          </w:p>
          <w:p w14:paraId="0D604D04" w14:textId="77777777" w:rsidR="00030325" w:rsidRDefault="00030325" w:rsidP="00030325">
            <w:pPr>
              <w:spacing w:after="0"/>
              <w:jc w:val="center"/>
              <w:rPr>
                <w:b/>
              </w:rPr>
            </w:pPr>
          </w:p>
          <w:p w14:paraId="6EA1B83D" w14:textId="4BB8D8C1" w:rsidR="00030325" w:rsidRDefault="00030325" w:rsidP="00030325">
            <w:pPr>
              <w:spacing w:after="0"/>
              <w:jc w:val="center"/>
              <w:rPr>
                <w:b/>
              </w:rPr>
            </w:pPr>
            <w:r>
              <w:rPr>
                <w:b/>
              </w:rPr>
              <w:t>Group</w:t>
            </w:r>
          </w:p>
        </w:tc>
        <w:tc>
          <w:tcPr>
            <w:tcW w:w="1635" w:type="dxa"/>
            <w:tcMar>
              <w:top w:w="40" w:type="dxa"/>
              <w:left w:w="40" w:type="dxa"/>
              <w:bottom w:w="40" w:type="dxa"/>
              <w:right w:w="40" w:type="dxa"/>
            </w:tcMar>
            <w:vAlign w:val="bottom"/>
          </w:tcPr>
          <w:p w14:paraId="4D25E13D" w14:textId="77777777" w:rsidR="00030325" w:rsidRDefault="00030325" w:rsidP="00030325">
            <w:pPr>
              <w:widowControl w:val="0"/>
              <w:pBdr>
                <w:top w:val="nil"/>
                <w:left w:val="nil"/>
                <w:bottom w:val="nil"/>
                <w:right w:val="nil"/>
                <w:between w:val="nil"/>
              </w:pBdr>
              <w:spacing w:after="0"/>
              <w:jc w:val="center"/>
              <w:rPr>
                <w:b/>
              </w:rPr>
            </w:pPr>
            <w:r>
              <w:rPr>
                <w:b/>
              </w:rPr>
              <w:t>Species</w:t>
            </w:r>
          </w:p>
        </w:tc>
        <w:tc>
          <w:tcPr>
            <w:tcW w:w="2010" w:type="dxa"/>
            <w:tcMar>
              <w:top w:w="40" w:type="dxa"/>
              <w:left w:w="40" w:type="dxa"/>
              <w:bottom w:w="40" w:type="dxa"/>
              <w:right w:w="40" w:type="dxa"/>
            </w:tcMar>
            <w:vAlign w:val="bottom"/>
          </w:tcPr>
          <w:p w14:paraId="413EBC59" w14:textId="77777777" w:rsidR="00030325" w:rsidRDefault="00030325" w:rsidP="00030325">
            <w:pPr>
              <w:widowControl w:val="0"/>
              <w:spacing w:after="0"/>
              <w:jc w:val="center"/>
              <w:rPr>
                <w:b/>
              </w:rPr>
            </w:pPr>
            <w:r>
              <w:rPr>
                <w:b/>
              </w:rPr>
              <w:t xml:space="preserve">2018 Observed </w:t>
            </w:r>
          </w:p>
          <w:p w14:paraId="1ECC7E59" w14:textId="77777777" w:rsidR="00030325" w:rsidRDefault="00030325" w:rsidP="00030325">
            <w:pPr>
              <w:widowControl w:val="0"/>
              <w:spacing w:after="0"/>
              <w:jc w:val="center"/>
              <w:rPr>
                <w:b/>
              </w:rPr>
            </w:pPr>
            <w:r>
              <w:rPr>
                <w:b/>
              </w:rPr>
              <w:t>DOY (GDD)</w:t>
            </w:r>
          </w:p>
          <w:p w14:paraId="2617D1E8" w14:textId="77777777" w:rsidR="00030325" w:rsidRDefault="00030325" w:rsidP="00030325">
            <w:pPr>
              <w:widowControl w:val="0"/>
              <w:spacing w:after="0"/>
              <w:jc w:val="center"/>
            </w:pPr>
            <w:r>
              <w:t>range</w:t>
            </w:r>
          </w:p>
        </w:tc>
        <w:tc>
          <w:tcPr>
            <w:tcW w:w="2130" w:type="dxa"/>
            <w:tcMar>
              <w:top w:w="40" w:type="dxa"/>
              <w:left w:w="40" w:type="dxa"/>
              <w:bottom w:w="40" w:type="dxa"/>
              <w:right w:w="40" w:type="dxa"/>
            </w:tcMar>
            <w:vAlign w:val="bottom"/>
          </w:tcPr>
          <w:p w14:paraId="7ADC863F" w14:textId="77777777" w:rsidR="00030325" w:rsidRDefault="00030325" w:rsidP="00030325">
            <w:pPr>
              <w:widowControl w:val="0"/>
              <w:spacing w:after="0"/>
              <w:jc w:val="center"/>
              <w:rPr>
                <w:b/>
              </w:rPr>
            </w:pPr>
            <w:r>
              <w:rPr>
                <w:b/>
              </w:rPr>
              <w:t xml:space="preserve">2019 Observed </w:t>
            </w:r>
          </w:p>
          <w:p w14:paraId="79171E56" w14:textId="77777777" w:rsidR="00030325" w:rsidRDefault="00030325" w:rsidP="00030325">
            <w:pPr>
              <w:widowControl w:val="0"/>
              <w:spacing w:after="0"/>
              <w:jc w:val="center"/>
              <w:rPr>
                <w:b/>
              </w:rPr>
            </w:pPr>
            <w:r>
              <w:rPr>
                <w:b/>
              </w:rPr>
              <w:t xml:space="preserve">DOY (GDD) </w:t>
            </w:r>
          </w:p>
          <w:p w14:paraId="06F3C866" w14:textId="77777777" w:rsidR="00030325" w:rsidRDefault="00030325" w:rsidP="00030325">
            <w:pPr>
              <w:widowControl w:val="0"/>
              <w:spacing w:after="0"/>
              <w:jc w:val="center"/>
            </w:pPr>
            <w:r>
              <w:t>range</w:t>
            </w:r>
          </w:p>
        </w:tc>
        <w:tc>
          <w:tcPr>
            <w:tcW w:w="1785" w:type="dxa"/>
            <w:tcMar>
              <w:top w:w="40" w:type="dxa"/>
              <w:left w:w="40" w:type="dxa"/>
              <w:bottom w:w="40" w:type="dxa"/>
              <w:right w:w="40" w:type="dxa"/>
            </w:tcMar>
            <w:vAlign w:val="bottom"/>
          </w:tcPr>
          <w:p w14:paraId="515BADF8" w14:textId="77777777" w:rsidR="00030325" w:rsidRDefault="00030325" w:rsidP="00030325">
            <w:pPr>
              <w:widowControl w:val="0"/>
              <w:spacing w:after="0"/>
              <w:jc w:val="center"/>
              <w:rPr>
                <w:b/>
              </w:rPr>
            </w:pPr>
            <w:r>
              <w:rPr>
                <w:b/>
              </w:rPr>
              <w:t>Individual difference in GDD 2018-2019</w:t>
            </w:r>
          </w:p>
          <w:p w14:paraId="452DF6C8" w14:textId="77777777" w:rsidR="00030325" w:rsidRDefault="00030325" w:rsidP="00030325">
            <w:pPr>
              <w:widowControl w:val="0"/>
              <w:spacing w:after="0"/>
              <w:jc w:val="center"/>
              <w:rPr>
                <w:b/>
              </w:rPr>
            </w:pPr>
            <w:r>
              <w:t>median (range)</w:t>
            </w:r>
          </w:p>
        </w:tc>
      </w:tr>
      <w:tr w:rsidR="00030325" w14:paraId="1483F85C" w14:textId="77777777" w:rsidTr="00F97EAF">
        <w:trPr>
          <w:trHeight w:val="315"/>
        </w:trPr>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1292BCF" w14:textId="77777777" w:rsidR="00030325" w:rsidRDefault="00030325" w:rsidP="00030325">
            <w:pPr>
              <w:spacing w:after="0"/>
              <w:jc w:val="center"/>
            </w:pPr>
            <w:r>
              <w:t>TMA + NPN</w:t>
            </w:r>
          </w:p>
        </w:tc>
        <w:tc>
          <w:tcPr>
            <w:tcW w:w="1635" w:type="dxa"/>
            <w:tcMar>
              <w:top w:w="40" w:type="dxa"/>
              <w:left w:w="40" w:type="dxa"/>
              <w:bottom w:w="40" w:type="dxa"/>
              <w:right w:w="40" w:type="dxa"/>
            </w:tcMar>
            <w:vAlign w:val="bottom"/>
          </w:tcPr>
          <w:p w14:paraId="43825A39" w14:textId="77777777" w:rsidR="00030325" w:rsidRDefault="00030325" w:rsidP="00030325">
            <w:pPr>
              <w:widowControl w:val="0"/>
              <w:spacing w:after="0"/>
              <w:jc w:val="center"/>
              <w:rPr>
                <w:i/>
              </w:rPr>
            </w:pPr>
            <w:r>
              <w:t xml:space="preserve">Q. </w:t>
            </w:r>
            <w:r>
              <w:rPr>
                <w:i/>
              </w:rPr>
              <w:t>alba</w:t>
            </w:r>
          </w:p>
        </w:tc>
        <w:tc>
          <w:tcPr>
            <w:tcW w:w="2010" w:type="dxa"/>
            <w:tcMar>
              <w:top w:w="40" w:type="dxa"/>
              <w:left w:w="40" w:type="dxa"/>
              <w:bottom w:w="40" w:type="dxa"/>
              <w:right w:w="40" w:type="dxa"/>
            </w:tcMar>
            <w:vAlign w:val="bottom"/>
          </w:tcPr>
          <w:p w14:paraId="7ACC151F" w14:textId="77777777" w:rsidR="00030325" w:rsidRDefault="00030325" w:rsidP="00030325">
            <w:pPr>
              <w:widowControl w:val="0"/>
              <w:spacing w:after="0"/>
              <w:jc w:val="center"/>
            </w:pPr>
            <w:r>
              <w:t>122-126 (119-174)</w:t>
            </w:r>
          </w:p>
        </w:tc>
        <w:tc>
          <w:tcPr>
            <w:tcW w:w="2130" w:type="dxa"/>
            <w:tcMar>
              <w:top w:w="40" w:type="dxa"/>
              <w:left w:w="40" w:type="dxa"/>
              <w:bottom w:w="40" w:type="dxa"/>
              <w:right w:w="40" w:type="dxa"/>
            </w:tcMar>
            <w:vAlign w:val="bottom"/>
          </w:tcPr>
          <w:p w14:paraId="02532CFE" w14:textId="77777777" w:rsidR="00030325" w:rsidRDefault="00030325" w:rsidP="00030325">
            <w:pPr>
              <w:widowControl w:val="0"/>
              <w:spacing w:after="0"/>
              <w:jc w:val="center"/>
            </w:pPr>
            <w:r>
              <w:t>99-112 (60-125)</w:t>
            </w:r>
          </w:p>
        </w:tc>
        <w:tc>
          <w:tcPr>
            <w:tcW w:w="1785" w:type="dxa"/>
            <w:tcMar>
              <w:top w:w="40" w:type="dxa"/>
              <w:left w:w="40" w:type="dxa"/>
              <w:bottom w:w="40" w:type="dxa"/>
              <w:right w:w="40" w:type="dxa"/>
            </w:tcMar>
            <w:vAlign w:val="bottom"/>
          </w:tcPr>
          <w:p w14:paraId="4BF1C0F3" w14:textId="77777777" w:rsidR="00030325" w:rsidRDefault="00030325" w:rsidP="00030325">
            <w:pPr>
              <w:widowControl w:val="0"/>
              <w:spacing w:after="0"/>
              <w:jc w:val="center"/>
            </w:pPr>
            <w:r>
              <w:t>49 (5-60)</w:t>
            </w:r>
          </w:p>
        </w:tc>
      </w:tr>
      <w:tr w:rsidR="00030325" w14:paraId="2F1B06FC" w14:textId="77777777" w:rsidTr="00F97EAF">
        <w:trPr>
          <w:trHeight w:val="315"/>
        </w:trPr>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DB8FE1" w14:textId="77777777" w:rsidR="00030325" w:rsidRDefault="00030325" w:rsidP="00030325">
            <w:pPr>
              <w:spacing w:after="0"/>
              <w:jc w:val="center"/>
            </w:pPr>
            <w:r>
              <w:t>TMA + NPN</w:t>
            </w:r>
          </w:p>
        </w:tc>
        <w:tc>
          <w:tcPr>
            <w:tcW w:w="1635" w:type="dxa"/>
            <w:tcMar>
              <w:top w:w="40" w:type="dxa"/>
              <w:left w:w="40" w:type="dxa"/>
              <w:bottom w:w="40" w:type="dxa"/>
              <w:right w:w="40" w:type="dxa"/>
            </w:tcMar>
            <w:vAlign w:val="bottom"/>
          </w:tcPr>
          <w:p w14:paraId="732B75E3" w14:textId="77777777" w:rsidR="00030325" w:rsidRDefault="00030325" w:rsidP="00030325">
            <w:pPr>
              <w:widowControl w:val="0"/>
              <w:spacing w:after="0"/>
              <w:jc w:val="center"/>
              <w:rPr>
                <w:i/>
              </w:rPr>
            </w:pPr>
            <w:r>
              <w:rPr>
                <w:i/>
              </w:rPr>
              <w:t>Q macrocarpa</w:t>
            </w:r>
          </w:p>
        </w:tc>
        <w:tc>
          <w:tcPr>
            <w:tcW w:w="2010" w:type="dxa"/>
            <w:tcMar>
              <w:top w:w="40" w:type="dxa"/>
              <w:left w:w="40" w:type="dxa"/>
              <w:bottom w:w="40" w:type="dxa"/>
              <w:right w:w="40" w:type="dxa"/>
            </w:tcMar>
            <w:vAlign w:val="bottom"/>
          </w:tcPr>
          <w:p w14:paraId="65568CC9" w14:textId="77777777" w:rsidR="00030325" w:rsidRDefault="00030325" w:rsidP="00030325">
            <w:pPr>
              <w:widowControl w:val="0"/>
              <w:spacing w:after="0"/>
              <w:jc w:val="center"/>
            </w:pPr>
            <w:r>
              <w:t>120-129 (86-214)</w:t>
            </w:r>
          </w:p>
        </w:tc>
        <w:tc>
          <w:tcPr>
            <w:tcW w:w="2130" w:type="dxa"/>
            <w:tcMar>
              <w:top w:w="40" w:type="dxa"/>
              <w:left w:w="40" w:type="dxa"/>
              <w:bottom w:w="40" w:type="dxa"/>
              <w:right w:w="40" w:type="dxa"/>
            </w:tcMar>
            <w:vAlign w:val="bottom"/>
          </w:tcPr>
          <w:p w14:paraId="4463D6A8" w14:textId="77777777" w:rsidR="00030325" w:rsidRDefault="00030325" w:rsidP="00030325">
            <w:pPr>
              <w:widowControl w:val="0"/>
              <w:spacing w:after="0"/>
              <w:jc w:val="center"/>
            </w:pPr>
            <w:r>
              <w:t>99-133 (60-239)</w:t>
            </w:r>
          </w:p>
        </w:tc>
        <w:tc>
          <w:tcPr>
            <w:tcW w:w="1785" w:type="dxa"/>
            <w:tcMar>
              <w:top w:w="40" w:type="dxa"/>
              <w:left w:w="40" w:type="dxa"/>
              <w:bottom w:w="40" w:type="dxa"/>
              <w:right w:w="40" w:type="dxa"/>
            </w:tcMar>
            <w:vAlign w:val="bottom"/>
          </w:tcPr>
          <w:p w14:paraId="452ECA7D" w14:textId="77777777" w:rsidR="00030325" w:rsidRDefault="00030325" w:rsidP="00030325">
            <w:pPr>
              <w:widowControl w:val="0"/>
              <w:spacing w:after="0"/>
              <w:jc w:val="center"/>
            </w:pPr>
            <w:r>
              <w:t>38 (5-100)</w:t>
            </w:r>
          </w:p>
        </w:tc>
      </w:tr>
      <w:tr w:rsidR="00030325" w14:paraId="199ECDEF" w14:textId="77777777" w:rsidTr="00F97EAF">
        <w:trPr>
          <w:trHeight w:val="315"/>
        </w:trPr>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E7C8C4" w14:textId="77777777" w:rsidR="00030325" w:rsidRDefault="00030325" w:rsidP="00030325">
            <w:pPr>
              <w:spacing w:after="0"/>
              <w:jc w:val="center"/>
            </w:pPr>
            <w:r>
              <w:t>TMA + NPN</w:t>
            </w:r>
          </w:p>
        </w:tc>
        <w:tc>
          <w:tcPr>
            <w:tcW w:w="1635" w:type="dxa"/>
            <w:tcMar>
              <w:top w:w="40" w:type="dxa"/>
              <w:left w:w="40" w:type="dxa"/>
              <w:bottom w:w="40" w:type="dxa"/>
              <w:right w:w="40" w:type="dxa"/>
            </w:tcMar>
            <w:vAlign w:val="bottom"/>
          </w:tcPr>
          <w:p w14:paraId="690DCB29" w14:textId="77777777" w:rsidR="00030325" w:rsidRDefault="00030325" w:rsidP="00030325">
            <w:pPr>
              <w:widowControl w:val="0"/>
              <w:spacing w:after="0"/>
              <w:jc w:val="center"/>
              <w:rPr>
                <w:i/>
              </w:rPr>
            </w:pPr>
            <w:r>
              <w:rPr>
                <w:i/>
              </w:rPr>
              <w:t>Q. palustris</w:t>
            </w:r>
          </w:p>
        </w:tc>
        <w:tc>
          <w:tcPr>
            <w:tcW w:w="2010" w:type="dxa"/>
            <w:tcMar>
              <w:top w:w="40" w:type="dxa"/>
              <w:left w:w="40" w:type="dxa"/>
              <w:bottom w:w="40" w:type="dxa"/>
              <w:right w:w="40" w:type="dxa"/>
            </w:tcMar>
            <w:vAlign w:val="bottom"/>
          </w:tcPr>
          <w:p w14:paraId="5137DA6E" w14:textId="77777777" w:rsidR="00030325" w:rsidRDefault="00030325" w:rsidP="00030325">
            <w:pPr>
              <w:widowControl w:val="0"/>
              <w:spacing w:after="0"/>
              <w:jc w:val="center"/>
            </w:pPr>
            <w:r>
              <w:t>122-124 (119-148)</w:t>
            </w:r>
          </w:p>
        </w:tc>
        <w:tc>
          <w:tcPr>
            <w:tcW w:w="2130" w:type="dxa"/>
            <w:tcMar>
              <w:top w:w="40" w:type="dxa"/>
              <w:left w:w="40" w:type="dxa"/>
              <w:bottom w:w="40" w:type="dxa"/>
              <w:right w:w="40" w:type="dxa"/>
            </w:tcMar>
            <w:vAlign w:val="bottom"/>
          </w:tcPr>
          <w:p w14:paraId="66C3956F" w14:textId="77777777" w:rsidR="00030325" w:rsidRDefault="00030325" w:rsidP="00030325">
            <w:pPr>
              <w:widowControl w:val="0"/>
              <w:spacing w:after="0"/>
              <w:jc w:val="center"/>
            </w:pPr>
            <w:r>
              <w:t>105-119 (66-159)</w:t>
            </w:r>
          </w:p>
        </w:tc>
        <w:tc>
          <w:tcPr>
            <w:tcW w:w="1785" w:type="dxa"/>
            <w:tcMar>
              <w:top w:w="40" w:type="dxa"/>
              <w:left w:w="40" w:type="dxa"/>
              <w:bottom w:w="40" w:type="dxa"/>
              <w:right w:w="40" w:type="dxa"/>
            </w:tcMar>
            <w:vAlign w:val="bottom"/>
          </w:tcPr>
          <w:p w14:paraId="7848BD9B" w14:textId="77777777" w:rsidR="00030325" w:rsidRDefault="00030325" w:rsidP="00030325">
            <w:pPr>
              <w:widowControl w:val="0"/>
              <w:spacing w:after="0"/>
              <w:jc w:val="center"/>
            </w:pPr>
            <w:r>
              <w:t>14 (10-45)</w:t>
            </w:r>
          </w:p>
        </w:tc>
      </w:tr>
      <w:tr w:rsidR="00030325" w14:paraId="35F28F55" w14:textId="77777777" w:rsidTr="00F97EAF">
        <w:trPr>
          <w:trHeight w:val="315"/>
        </w:trPr>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4F0F94" w14:textId="77777777" w:rsidR="00030325" w:rsidRDefault="00030325" w:rsidP="00030325">
            <w:pPr>
              <w:spacing w:after="0"/>
              <w:jc w:val="center"/>
            </w:pPr>
            <w:r>
              <w:t>TMA + NPN</w:t>
            </w:r>
          </w:p>
        </w:tc>
        <w:tc>
          <w:tcPr>
            <w:tcW w:w="1635" w:type="dxa"/>
            <w:tcMar>
              <w:top w:w="40" w:type="dxa"/>
              <w:left w:w="40" w:type="dxa"/>
              <w:bottom w:w="40" w:type="dxa"/>
              <w:right w:w="40" w:type="dxa"/>
            </w:tcMar>
            <w:vAlign w:val="bottom"/>
          </w:tcPr>
          <w:p w14:paraId="0015A518" w14:textId="77777777" w:rsidR="00030325" w:rsidRDefault="00030325" w:rsidP="00030325">
            <w:pPr>
              <w:widowControl w:val="0"/>
              <w:spacing w:after="0"/>
              <w:jc w:val="center"/>
              <w:rPr>
                <w:i/>
              </w:rPr>
            </w:pPr>
            <w:r>
              <w:rPr>
                <w:i/>
              </w:rPr>
              <w:t>Q. rubra</w:t>
            </w:r>
          </w:p>
        </w:tc>
        <w:tc>
          <w:tcPr>
            <w:tcW w:w="2010" w:type="dxa"/>
            <w:tcMar>
              <w:top w:w="40" w:type="dxa"/>
              <w:left w:w="40" w:type="dxa"/>
              <w:bottom w:w="40" w:type="dxa"/>
              <w:right w:w="40" w:type="dxa"/>
            </w:tcMar>
            <w:vAlign w:val="bottom"/>
          </w:tcPr>
          <w:p w14:paraId="596B34CD" w14:textId="77777777" w:rsidR="00030325" w:rsidRDefault="00030325" w:rsidP="00030325">
            <w:pPr>
              <w:widowControl w:val="0"/>
              <w:spacing w:after="0"/>
              <w:jc w:val="center"/>
            </w:pPr>
            <w:r>
              <w:t>122-124 (119-148)</w:t>
            </w:r>
          </w:p>
        </w:tc>
        <w:tc>
          <w:tcPr>
            <w:tcW w:w="2130" w:type="dxa"/>
            <w:tcMar>
              <w:top w:w="40" w:type="dxa"/>
              <w:left w:w="40" w:type="dxa"/>
              <w:bottom w:w="40" w:type="dxa"/>
              <w:right w:w="40" w:type="dxa"/>
            </w:tcMar>
            <w:vAlign w:val="bottom"/>
          </w:tcPr>
          <w:p w14:paraId="00D58753" w14:textId="77777777" w:rsidR="00030325" w:rsidRDefault="00030325" w:rsidP="00030325">
            <w:pPr>
              <w:widowControl w:val="0"/>
              <w:spacing w:after="0"/>
              <w:jc w:val="center"/>
            </w:pPr>
            <w:r>
              <w:t>119-119 (159-159)</w:t>
            </w:r>
          </w:p>
        </w:tc>
        <w:tc>
          <w:tcPr>
            <w:tcW w:w="1785" w:type="dxa"/>
            <w:tcMar>
              <w:top w:w="40" w:type="dxa"/>
              <w:left w:w="40" w:type="dxa"/>
              <w:bottom w:w="40" w:type="dxa"/>
              <w:right w:w="40" w:type="dxa"/>
            </w:tcMar>
            <w:vAlign w:val="bottom"/>
          </w:tcPr>
          <w:p w14:paraId="1AB53D04" w14:textId="77777777" w:rsidR="00030325" w:rsidRDefault="00030325" w:rsidP="00030325">
            <w:pPr>
              <w:widowControl w:val="0"/>
              <w:spacing w:after="0"/>
              <w:jc w:val="center"/>
            </w:pPr>
            <w:r>
              <w:t>39 (39-39)</w:t>
            </w:r>
          </w:p>
        </w:tc>
      </w:tr>
      <w:tr w:rsidR="00030325" w14:paraId="4613EABF" w14:textId="77777777" w:rsidTr="00F97EAF">
        <w:trPr>
          <w:trHeight w:val="315"/>
        </w:trPr>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5717CCB" w14:textId="77777777" w:rsidR="00030325" w:rsidRDefault="00030325" w:rsidP="00030325">
            <w:pPr>
              <w:spacing w:after="0"/>
              <w:jc w:val="center"/>
            </w:pPr>
            <w:r>
              <w:t>TMA Only</w:t>
            </w:r>
          </w:p>
        </w:tc>
        <w:tc>
          <w:tcPr>
            <w:tcW w:w="1635" w:type="dxa"/>
            <w:tcMar>
              <w:top w:w="40" w:type="dxa"/>
              <w:left w:w="40" w:type="dxa"/>
              <w:bottom w:w="40" w:type="dxa"/>
              <w:right w:w="40" w:type="dxa"/>
            </w:tcMar>
            <w:vAlign w:val="bottom"/>
          </w:tcPr>
          <w:p w14:paraId="5DCD4FDC" w14:textId="77777777" w:rsidR="00030325" w:rsidRDefault="00030325" w:rsidP="00030325">
            <w:pPr>
              <w:widowControl w:val="0"/>
              <w:spacing w:after="0"/>
              <w:jc w:val="center"/>
              <w:rPr>
                <w:i/>
              </w:rPr>
            </w:pPr>
            <w:r>
              <w:rPr>
                <w:i/>
              </w:rPr>
              <w:t xml:space="preserve">Q. </w:t>
            </w:r>
            <w:proofErr w:type="spellStart"/>
            <w:r>
              <w:rPr>
                <w:i/>
              </w:rPr>
              <w:t>imbricaria</w:t>
            </w:r>
            <w:proofErr w:type="spellEnd"/>
          </w:p>
        </w:tc>
        <w:tc>
          <w:tcPr>
            <w:tcW w:w="2010" w:type="dxa"/>
            <w:tcMar>
              <w:top w:w="40" w:type="dxa"/>
              <w:left w:w="40" w:type="dxa"/>
              <w:bottom w:w="40" w:type="dxa"/>
              <w:right w:w="40" w:type="dxa"/>
            </w:tcMar>
            <w:vAlign w:val="bottom"/>
          </w:tcPr>
          <w:p w14:paraId="287D9C24" w14:textId="77777777" w:rsidR="00030325" w:rsidRDefault="00030325" w:rsidP="00030325">
            <w:pPr>
              <w:widowControl w:val="0"/>
              <w:spacing w:after="0"/>
              <w:jc w:val="center"/>
            </w:pPr>
            <w:r>
              <w:t>122-127 (119-185)</w:t>
            </w:r>
          </w:p>
        </w:tc>
        <w:tc>
          <w:tcPr>
            <w:tcW w:w="2130" w:type="dxa"/>
            <w:tcMar>
              <w:top w:w="40" w:type="dxa"/>
              <w:left w:w="40" w:type="dxa"/>
              <w:bottom w:w="40" w:type="dxa"/>
              <w:right w:w="40" w:type="dxa"/>
            </w:tcMar>
            <w:vAlign w:val="bottom"/>
          </w:tcPr>
          <w:p w14:paraId="75DBD629" w14:textId="77777777" w:rsidR="00030325" w:rsidRDefault="00030325" w:rsidP="00030325">
            <w:pPr>
              <w:widowControl w:val="0"/>
              <w:spacing w:after="0"/>
              <w:jc w:val="center"/>
            </w:pPr>
            <w:r>
              <w:t>112-119 (125-159)</w:t>
            </w:r>
          </w:p>
        </w:tc>
        <w:tc>
          <w:tcPr>
            <w:tcW w:w="1785" w:type="dxa"/>
            <w:tcMar>
              <w:top w:w="40" w:type="dxa"/>
              <w:left w:w="40" w:type="dxa"/>
              <w:bottom w:w="40" w:type="dxa"/>
              <w:right w:w="40" w:type="dxa"/>
            </w:tcMar>
            <w:vAlign w:val="bottom"/>
          </w:tcPr>
          <w:p w14:paraId="0DB3CEDF" w14:textId="77777777" w:rsidR="00030325" w:rsidRDefault="00030325" w:rsidP="00030325">
            <w:pPr>
              <w:widowControl w:val="0"/>
              <w:spacing w:after="0"/>
              <w:jc w:val="center"/>
            </w:pPr>
            <w:r>
              <w:t>10 (5-45)</w:t>
            </w:r>
          </w:p>
        </w:tc>
      </w:tr>
      <w:tr w:rsidR="00030325" w14:paraId="37629807" w14:textId="77777777" w:rsidTr="00F97EAF">
        <w:trPr>
          <w:trHeight w:val="315"/>
        </w:trPr>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2181E6" w14:textId="77777777" w:rsidR="00030325" w:rsidRDefault="00030325" w:rsidP="00030325">
            <w:pPr>
              <w:spacing w:after="0"/>
              <w:jc w:val="center"/>
            </w:pPr>
            <w:r>
              <w:t>TMA Only</w:t>
            </w:r>
          </w:p>
        </w:tc>
        <w:tc>
          <w:tcPr>
            <w:tcW w:w="1635" w:type="dxa"/>
            <w:tcMar>
              <w:top w:w="40" w:type="dxa"/>
              <w:left w:w="40" w:type="dxa"/>
              <w:bottom w:w="40" w:type="dxa"/>
              <w:right w:w="40" w:type="dxa"/>
            </w:tcMar>
            <w:vAlign w:val="bottom"/>
          </w:tcPr>
          <w:p w14:paraId="7181063B" w14:textId="77777777" w:rsidR="00030325" w:rsidRDefault="00030325" w:rsidP="00030325">
            <w:pPr>
              <w:widowControl w:val="0"/>
              <w:spacing w:after="0"/>
              <w:jc w:val="center"/>
              <w:rPr>
                <w:i/>
              </w:rPr>
            </w:pPr>
            <w:r>
              <w:rPr>
                <w:i/>
              </w:rPr>
              <w:t xml:space="preserve">Q. </w:t>
            </w:r>
            <w:proofErr w:type="spellStart"/>
            <w:r>
              <w:rPr>
                <w:i/>
              </w:rPr>
              <w:t>montana</w:t>
            </w:r>
            <w:proofErr w:type="spellEnd"/>
          </w:p>
        </w:tc>
        <w:tc>
          <w:tcPr>
            <w:tcW w:w="2010" w:type="dxa"/>
            <w:tcMar>
              <w:top w:w="40" w:type="dxa"/>
              <w:left w:w="40" w:type="dxa"/>
              <w:bottom w:w="40" w:type="dxa"/>
              <w:right w:w="40" w:type="dxa"/>
            </w:tcMar>
            <w:vAlign w:val="bottom"/>
          </w:tcPr>
          <w:p w14:paraId="7DD8EFAE" w14:textId="77777777" w:rsidR="00030325" w:rsidRDefault="00030325" w:rsidP="00030325">
            <w:pPr>
              <w:widowControl w:val="0"/>
              <w:spacing w:after="0"/>
              <w:jc w:val="center"/>
            </w:pPr>
            <w:r>
              <w:t>122-126 (119-174)</w:t>
            </w:r>
          </w:p>
        </w:tc>
        <w:tc>
          <w:tcPr>
            <w:tcW w:w="2130" w:type="dxa"/>
            <w:tcMar>
              <w:top w:w="40" w:type="dxa"/>
              <w:left w:w="40" w:type="dxa"/>
              <w:bottom w:w="40" w:type="dxa"/>
              <w:right w:w="40" w:type="dxa"/>
            </w:tcMar>
            <w:vAlign w:val="bottom"/>
          </w:tcPr>
          <w:p w14:paraId="066FD5EF" w14:textId="77777777" w:rsidR="00030325" w:rsidRDefault="00030325" w:rsidP="00030325">
            <w:pPr>
              <w:widowControl w:val="0"/>
              <w:spacing w:after="0"/>
              <w:jc w:val="center"/>
            </w:pPr>
            <w:r>
              <w:t>98-119 (52-159)</w:t>
            </w:r>
          </w:p>
        </w:tc>
        <w:tc>
          <w:tcPr>
            <w:tcW w:w="1785" w:type="dxa"/>
            <w:tcMar>
              <w:top w:w="40" w:type="dxa"/>
              <w:left w:w="40" w:type="dxa"/>
              <w:bottom w:w="40" w:type="dxa"/>
              <w:right w:w="40" w:type="dxa"/>
            </w:tcMar>
            <w:vAlign w:val="bottom"/>
          </w:tcPr>
          <w:p w14:paraId="0B6EDEB6" w14:textId="77777777" w:rsidR="00030325" w:rsidRDefault="00030325" w:rsidP="00030325">
            <w:pPr>
              <w:widowControl w:val="0"/>
              <w:spacing w:after="0"/>
              <w:jc w:val="center"/>
            </w:pPr>
            <w:r>
              <w:t>10 (5-96)</w:t>
            </w:r>
          </w:p>
        </w:tc>
      </w:tr>
      <w:tr w:rsidR="00030325" w14:paraId="30E84E7E" w14:textId="77777777" w:rsidTr="00F97EAF">
        <w:trPr>
          <w:trHeight w:val="315"/>
        </w:trPr>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6F08F3" w14:textId="77777777" w:rsidR="00030325" w:rsidRDefault="00030325" w:rsidP="00030325">
            <w:pPr>
              <w:spacing w:after="0"/>
              <w:jc w:val="center"/>
            </w:pPr>
            <w:r>
              <w:t>TMA Only</w:t>
            </w:r>
          </w:p>
        </w:tc>
        <w:tc>
          <w:tcPr>
            <w:tcW w:w="1635" w:type="dxa"/>
            <w:tcMar>
              <w:top w:w="40" w:type="dxa"/>
              <w:left w:w="40" w:type="dxa"/>
              <w:bottom w:w="40" w:type="dxa"/>
              <w:right w:w="40" w:type="dxa"/>
            </w:tcMar>
            <w:vAlign w:val="bottom"/>
          </w:tcPr>
          <w:p w14:paraId="2AB74C43" w14:textId="77777777" w:rsidR="00030325" w:rsidRDefault="00030325" w:rsidP="00030325">
            <w:pPr>
              <w:widowControl w:val="0"/>
              <w:spacing w:after="0"/>
              <w:jc w:val="center"/>
              <w:rPr>
                <w:i/>
              </w:rPr>
            </w:pPr>
            <w:r>
              <w:rPr>
                <w:i/>
              </w:rPr>
              <w:t xml:space="preserve">Q. </w:t>
            </w:r>
            <w:proofErr w:type="spellStart"/>
            <w:r>
              <w:rPr>
                <w:i/>
              </w:rPr>
              <w:t>velutina</w:t>
            </w:r>
            <w:proofErr w:type="spellEnd"/>
          </w:p>
        </w:tc>
        <w:tc>
          <w:tcPr>
            <w:tcW w:w="2010" w:type="dxa"/>
            <w:tcMar>
              <w:top w:w="40" w:type="dxa"/>
              <w:left w:w="40" w:type="dxa"/>
              <w:bottom w:w="40" w:type="dxa"/>
              <w:right w:w="40" w:type="dxa"/>
            </w:tcMar>
            <w:vAlign w:val="bottom"/>
          </w:tcPr>
          <w:p w14:paraId="54F57517" w14:textId="77777777" w:rsidR="00030325" w:rsidRDefault="00030325" w:rsidP="00030325">
            <w:pPr>
              <w:widowControl w:val="0"/>
              <w:spacing w:after="0"/>
              <w:jc w:val="center"/>
            </w:pPr>
            <w:r>
              <w:t>122-127 (119-185)</w:t>
            </w:r>
          </w:p>
        </w:tc>
        <w:tc>
          <w:tcPr>
            <w:tcW w:w="2130" w:type="dxa"/>
            <w:tcMar>
              <w:top w:w="40" w:type="dxa"/>
              <w:left w:w="40" w:type="dxa"/>
              <w:bottom w:w="40" w:type="dxa"/>
              <w:right w:w="40" w:type="dxa"/>
            </w:tcMar>
            <w:vAlign w:val="bottom"/>
          </w:tcPr>
          <w:p w14:paraId="6799C985" w14:textId="77777777" w:rsidR="00030325" w:rsidRDefault="00030325" w:rsidP="00030325">
            <w:pPr>
              <w:widowControl w:val="0"/>
              <w:spacing w:after="0"/>
              <w:jc w:val="center"/>
            </w:pPr>
            <w:r>
              <w:t>112-114 (125-140)</w:t>
            </w:r>
          </w:p>
        </w:tc>
        <w:tc>
          <w:tcPr>
            <w:tcW w:w="1785" w:type="dxa"/>
            <w:tcMar>
              <w:top w:w="40" w:type="dxa"/>
              <w:left w:w="40" w:type="dxa"/>
              <w:bottom w:w="40" w:type="dxa"/>
              <w:right w:w="40" w:type="dxa"/>
            </w:tcMar>
            <w:vAlign w:val="bottom"/>
          </w:tcPr>
          <w:p w14:paraId="11D4EF2D" w14:textId="77777777" w:rsidR="00030325" w:rsidRDefault="00030325" w:rsidP="00030325">
            <w:pPr>
              <w:widowControl w:val="0"/>
              <w:spacing w:after="0"/>
              <w:jc w:val="center"/>
            </w:pPr>
            <w:r>
              <w:t>9 (5-45)</w:t>
            </w:r>
          </w:p>
        </w:tc>
      </w:tr>
    </w:tbl>
    <w:p w14:paraId="40EAB970" w14:textId="77777777" w:rsidR="00030325" w:rsidRDefault="00030325" w:rsidP="00030325">
      <w:pPr>
        <w:rPr>
          <w:b/>
        </w:rPr>
      </w:pPr>
      <w:r>
        <w:rPr>
          <w:b/>
        </w:rPr>
        <w:br w:type="page"/>
      </w:r>
    </w:p>
    <w:p w14:paraId="07D8D5E2" w14:textId="77777777" w:rsidR="00030325" w:rsidRDefault="00030325" w:rsidP="00030325">
      <w:r>
        <w:rPr>
          <w:b/>
        </w:rPr>
        <w:lastRenderedPageBreak/>
        <w:t>Supplementary Table S4</w:t>
      </w:r>
      <w:r>
        <w:t>: Range values for leaf out observations at The Morton Arboretum in 2018 and 2019. Day-of-year for leaf out observations (DOY) are presented with the associated accumulation growing degree-days in parentheses (GDD).</w:t>
      </w:r>
      <w:r w:rsidRPr="00886951">
        <w:t xml:space="preserve"> </w:t>
      </w:r>
      <w:r>
        <w:t xml:space="preserve">We also present the variation between GDD accumulation at the time of leaf out as the difference between 2018 and 2019 for each individual observed in both years. GDD was calculated at a 5˚C base temperature accumulation threshold. </w:t>
      </w:r>
    </w:p>
    <w:tbl>
      <w:tblPr>
        <w:tblW w:w="7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62"/>
        <w:gridCol w:w="1710"/>
        <w:gridCol w:w="1605"/>
        <w:gridCol w:w="1605"/>
        <w:gridCol w:w="1710"/>
      </w:tblGrid>
      <w:tr w:rsidR="00030325" w14:paraId="5DCD0041" w14:textId="77777777" w:rsidTr="00F97EAF">
        <w:trPr>
          <w:trHeight w:val="315"/>
        </w:trPr>
        <w:tc>
          <w:tcPr>
            <w:tcW w:w="13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6F944E3" w14:textId="77777777" w:rsidR="00030325" w:rsidRDefault="00030325" w:rsidP="00030325">
            <w:pPr>
              <w:spacing w:after="0"/>
              <w:jc w:val="center"/>
              <w:rPr>
                <w:b/>
              </w:rPr>
            </w:pPr>
          </w:p>
          <w:p w14:paraId="2BCAE811" w14:textId="77777777" w:rsidR="00030325" w:rsidRDefault="00030325" w:rsidP="00030325">
            <w:pPr>
              <w:spacing w:after="0"/>
              <w:jc w:val="center"/>
              <w:rPr>
                <w:b/>
              </w:rPr>
            </w:pPr>
          </w:p>
          <w:p w14:paraId="6D33D911" w14:textId="77777777" w:rsidR="00030325" w:rsidRDefault="00030325" w:rsidP="00030325">
            <w:pPr>
              <w:spacing w:after="0"/>
              <w:jc w:val="center"/>
              <w:rPr>
                <w:b/>
              </w:rPr>
            </w:pPr>
          </w:p>
          <w:p w14:paraId="2491EA90" w14:textId="7E3C5FCB" w:rsidR="00030325" w:rsidRDefault="00030325" w:rsidP="00030325">
            <w:pPr>
              <w:spacing w:after="0"/>
              <w:jc w:val="center"/>
              <w:rPr>
                <w:b/>
              </w:rPr>
            </w:pPr>
            <w:r>
              <w:rPr>
                <w:b/>
              </w:rPr>
              <w:t>Group</w:t>
            </w:r>
          </w:p>
        </w:tc>
        <w:tc>
          <w:tcPr>
            <w:tcW w:w="1710" w:type="dxa"/>
            <w:tcMar>
              <w:top w:w="40" w:type="dxa"/>
              <w:left w:w="40" w:type="dxa"/>
              <w:bottom w:w="40" w:type="dxa"/>
              <w:right w:w="40" w:type="dxa"/>
            </w:tcMar>
            <w:vAlign w:val="bottom"/>
          </w:tcPr>
          <w:p w14:paraId="0CE05747" w14:textId="77777777" w:rsidR="00030325" w:rsidRDefault="00030325" w:rsidP="00030325">
            <w:pPr>
              <w:widowControl w:val="0"/>
              <w:spacing w:after="0"/>
              <w:jc w:val="center"/>
              <w:rPr>
                <w:b/>
              </w:rPr>
            </w:pPr>
            <w:r>
              <w:rPr>
                <w:b/>
              </w:rPr>
              <w:t>Species</w:t>
            </w:r>
          </w:p>
        </w:tc>
        <w:tc>
          <w:tcPr>
            <w:tcW w:w="1605" w:type="dxa"/>
            <w:tcMar>
              <w:top w:w="40" w:type="dxa"/>
              <w:left w:w="40" w:type="dxa"/>
              <w:bottom w:w="40" w:type="dxa"/>
              <w:right w:w="40" w:type="dxa"/>
            </w:tcMar>
            <w:vAlign w:val="bottom"/>
          </w:tcPr>
          <w:p w14:paraId="158104C7" w14:textId="77777777" w:rsidR="00030325" w:rsidRDefault="00030325" w:rsidP="00030325">
            <w:pPr>
              <w:widowControl w:val="0"/>
              <w:spacing w:after="0"/>
              <w:jc w:val="center"/>
              <w:rPr>
                <w:b/>
              </w:rPr>
            </w:pPr>
            <w:r>
              <w:rPr>
                <w:b/>
              </w:rPr>
              <w:t xml:space="preserve">2018 Observed </w:t>
            </w:r>
          </w:p>
          <w:p w14:paraId="11A112CC" w14:textId="77777777" w:rsidR="00030325" w:rsidRDefault="00030325" w:rsidP="00030325">
            <w:pPr>
              <w:widowControl w:val="0"/>
              <w:spacing w:after="0"/>
              <w:jc w:val="center"/>
              <w:rPr>
                <w:b/>
              </w:rPr>
            </w:pPr>
            <w:r>
              <w:rPr>
                <w:b/>
              </w:rPr>
              <w:t>DOY (GDD)</w:t>
            </w:r>
          </w:p>
          <w:p w14:paraId="6B5AE10B" w14:textId="77777777" w:rsidR="00030325" w:rsidRDefault="00030325" w:rsidP="00030325">
            <w:pPr>
              <w:widowControl w:val="0"/>
              <w:spacing w:after="0"/>
              <w:jc w:val="center"/>
            </w:pPr>
            <w:r>
              <w:t>range</w:t>
            </w:r>
          </w:p>
        </w:tc>
        <w:tc>
          <w:tcPr>
            <w:tcW w:w="1605" w:type="dxa"/>
            <w:tcMar>
              <w:top w:w="40" w:type="dxa"/>
              <w:left w:w="40" w:type="dxa"/>
              <w:bottom w:w="40" w:type="dxa"/>
              <w:right w:w="40" w:type="dxa"/>
            </w:tcMar>
            <w:vAlign w:val="bottom"/>
          </w:tcPr>
          <w:p w14:paraId="18784109" w14:textId="77777777" w:rsidR="00030325" w:rsidRDefault="00030325" w:rsidP="00030325">
            <w:pPr>
              <w:widowControl w:val="0"/>
              <w:spacing w:after="0"/>
              <w:jc w:val="center"/>
              <w:rPr>
                <w:b/>
              </w:rPr>
            </w:pPr>
            <w:r>
              <w:rPr>
                <w:b/>
              </w:rPr>
              <w:t xml:space="preserve">2019 Observed </w:t>
            </w:r>
          </w:p>
          <w:p w14:paraId="5863A83F" w14:textId="77777777" w:rsidR="00030325" w:rsidRDefault="00030325" w:rsidP="00030325">
            <w:pPr>
              <w:widowControl w:val="0"/>
              <w:spacing w:after="0"/>
              <w:jc w:val="center"/>
              <w:rPr>
                <w:b/>
              </w:rPr>
            </w:pPr>
            <w:r>
              <w:rPr>
                <w:b/>
              </w:rPr>
              <w:t xml:space="preserve">DOY (GDD) </w:t>
            </w:r>
          </w:p>
          <w:p w14:paraId="023A58A6" w14:textId="77777777" w:rsidR="00030325" w:rsidRDefault="00030325" w:rsidP="00030325">
            <w:pPr>
              <w:widowControl w:val="0"/>
              <w:spacing w:after="0"/>
              <w:jc w:val="center"/>
            </w:pPr>
            <w:r>
              <w:t>range</w:t>
            </w:r>
          </w:p>
        </w:tc>
        <w:tc>
          <w:tcPr>
            <w:tcW w:w="1710" w:type="dxa"/>
            <w:tcMar>
              <w:top w:w="40" w:type="dxa"/>
              <w:left w:w="40" w:type="dxa"/>
              <w:bottom w:w="40" w:type="dxa"/>
              <w:right w:w="40" w:type="dxa"/>
            </w:tcMar>
            <w:vAlign w:val="bottom"/>
          </w:tcPr>
          <w:p w14:paraId="13679107" w14:textId="77777777" w:rsidR="00030325" w:rsidRDefault="00030325" w:rsidP="00030325">
            <w:pPr>
              <w:widowControl w:val="0"/>
              <w:spacing w:after="0"/>
              <w:jc w:val="center"/>
              <w:rPr>
                <w:b/>
              </w:rPr>
            </w:pPr>
            <w:r>
              <w:rPr>
                <w:b/>
              </w:rPr>
              <w:t>Individual difference in GDD 2018-2019</w:t>
            </w:r>
          </w:p>
          <w:p w14:paraId="07338048" w14:textId="77777777" w:rsidR="00030325" w:rsidRDefault="00030325" w:rsidP="00030325">
            <w:pPr>
              <w:widowControl w:val="0"/>
              <w:spacing w:after="0"/>
              <w:jc w:val="center"/>
              <w:rPr>
                <w:b/>
              </w:rPr>
            </w:pPr>
            <w:r>
              <w:t>median (range)</w:t>
            </w:r>
          </w:p>
        </w:tc>
      </w:tr>
      <w:tr w:rsidR="00030325" w14:paraId="13EBB27A" w14:textId="77777777" w:rsidTr="00F97EAF">
        <w:trPr>
          <w:trHeight w:val="315"/>
        </w:trPr>
        <w:tc>
          <w:tcPr>
            <w:tcW w:w="13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8F9D00" w14:textId="77777777" w:rsidR="00030325" w:rsidRDefault="00030325" w:rsidP="00030325">
            <w:pPr>
              <w:spacing w:after="0"/>
              <w:jc w:val="center"/>
            </w:pPr>
            <w:r>
              <w:t>TMA + NPN</w:t>
            </w:r>
          </w:p>
        </w:tc>
        <w:tc>
          <w:tcPr>
            <w:tcW w:w="1710" w:type="dxa"/>
            <w:tcMar>
              <w:top w:w="40" w:type="dxa"/>
              <w:left w:w="40" w:type="dxa"/>
              <w:bottom w:w="40" w:type="dxa"/>
              <w:right w:w="40" w:type="dxa"/>
            </w:tcMar>
            <w:vAlign w:val="bottom"/>
          </w:tcPr>
          <w:p w14:paraId="4C86C53E" w14:textId="77777777" w:rsidR="00030325" w:rsidRDefault="00030325" w:rsidP="00030325">
            <w:pPr>
              <w:widowControl w:val="0"/>
              <w:spacing w:after="0"/>
              <w:jc w:val="center"/>
              <w:rPr>
                <w:i/>
              </w:rPr>
            </w:pPr>
            <w:r>
              <w:t xml:space="preserve">Q. </w:t>
            </w:r>
            <w:r>
              <w:rPr>
                <w:i/>
              </w:rPr>
              <w:t>alba</w:t>
            </w:r>
          </w:p>
        </w:tc>
        <w:tc>
          <w:tcPr>
            <w:tcW w:w="1605" w:type="dxa"/>
            <w:tcMar>
              <w:top w:w="40" w:type="dxa"/>
              <w:left w:w="40" w:type="dxa"/>
              <w:bottom w:w="40" w:type="dxa"/>
              <w:right w:w="40" w:type="dxa"/>
            </w:tcMar>
            <w:vAlign w:val="bottom"/>
          </w:tcPr>
          <w:p w14:paraId="6949B6DC" w14:textId="77777777" w:rsidR="00030325" w:rsidRDefault="00030325" w:rsidP="00030325">
            <w:pPr>
              <w:widowControl w:val="0"/>
              <w:spacing w:after="0"/>
              <w:jc w:val="center"/>
            </w:pPr>
            <w:r>
              <w:t>119 (119-174)</w:t>
            </w:r>
          </w:p>
        </w:tc>
        <w:tc>
          <w:tcPr>
            <w:tcW w:w="1605" w:type="dxa"/>
            <w:tcMar>
              <w:top w:w="40" w:type="dxa"/>
              <w:left w:w="40" w:type="dxa"/>
              <w:bottom w:w="40" w:type="dxa"/>
              <w:right w:w="40" w:type="dxa"/>
            </w:tcMar>
            <w:vAlign w:val="bottom"/>
          </w:tcPr>
          <w:p w14:paraId="4BF8FFDF" w14:textId="77777777" w:rsidR="00030325" w:rsidRDefault="00030325" w:rsidP="00030325">
            <w:pPr>
              <w:widowControl w:val="0"/>
              <w:spacing w:after="0"/>
              <w:jc w:val="center"/>
            </w:pPr>
            <w:r>
              <w:t>125 (60-125)</w:t>
            </w:r>
          </w:p>
        </w:tc>
        <w:tc>
          <w:tcPr>
            <w:tcW w:w="1710" w:type="dxa"/>
            <w:tcMar>
              <w:top w:w="40" w:type="dxa"/>
              <w:left w:w="40" w:type="dxa"/>
              <w:bottom w:w="40" w:type="dxa"/>
              <w:right w:w="40" w:type="dxa"/>
            </w:tcMar>
            <w:vAlign w:val="bottom"/>
          </w:tcPr>
          <w:p w14:paraId="2A7CE1B5" w14:textId="77777777" w:rsidR="00030325" w:rsidRDefault="00030325" w:rsidP="00030325">
            <w:pPr>
              <w:widowControl w:val="0"/>
              <w:spacing w:after="0"/>
              <w:jc w:val="center"/>
            </w:pPr>
            <w:r>
              <w:t>49 (5-60)</w:t>
            </w:r>
          </w:p>
        </w:tc>
      </w:tr>
      <w:tr w:rsidR="00030325" w14:paraId="31288CE4" w14:textId="77777777" w:rsidTr="00F97EAF">
        <w:trPr>
          <w:trHeight w:val="315"/>
        </w:trPr>
        <w:tc>
          <w:tcPr>
            <w:tcW w:w="13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42A9E01" w14:textId="77777777" w:rsidR="00030325" w:rsidRDefault="00030325" w:rsidP="00030325">
            <w:pPr>
              <w:spacing w:after="0"/>
              <w:jc w:val="center"/>
            </w:pPr>
            <w:r>
              <w:t>TMA + NPN</w:t>
            </w:r>
          </w:p>
        </w:tc>
        <w:tc>
          <w:tcPr>
            <w:tcW w:w="1710" w:type="dxa"/>
            <w:tcMar>
              <w:top w:w="40" w:type="dxa"/>
              <w:left w:w="40" w:type="dxa"/>
              <w:bottom w:w="40" w:type="dxa"/>
              <w:right w:w="40" w:type="dxa"/>
            </w:tcMar>
            <w:vAlign w:val="bottom"/>
          </w:tcPr>
          <w:p w14:paraId="01FC623C" w14:textId="77777777" w:rsidR="00030325" w:rsidRDefault="00030325" w:rsidP="00030325">
            <w:pPr>
              <w:widowControl w:val="0"/>
              <w:spacing w:after="0"/>
              <w:jc w:val="center"/>
              <w:rPr>
                <w:i/>
              </w:rPr>
            </w:pPr>
            <w:r>
              <w:t xml:space="preserve">Q </w:t>
            </w:r>
            <w:r>
              <w:rPr>
                <w:i/>
              </w:rPr>
              <w:t>macrocarpa</w:t>
            </w:r>
          </w:p>
        </w:tc>
        <w:tc>
          <w:tcPr>
            <w:tcW w:w="1605" w:type="dxa"/>
            <w:tcMar>
              <w:top w:w="40" w:type="dxa"/>
              <w:left w:w="40" w:type="dxa"/>
              <w:bottom w:w="40" w:type="dxa"/>
              <w:right w:w="40" w:type="dxa"/>
            </w:tcMar>
            <w:vAlign w:val="bottom"/>
          </w:tcPr>
          <w:p w14:paraId="4A51516B" w14:textId="77777777" w:rsidR="00030325" w:rsidRDefault="00030325" w:rsidP="00030325">
            <w:pPr>
              <w:widowControl w:val="0"/>
              <w:spacing w:after="0"/>
              <w:jc w:val="center"/>
            </w:pPr>
            <w:r>
              <w:t>119 (86-214)</w:t>
            </w:r>
          </w:p>
        </w:tc>
        <w:tc>
          <w:tcPr>
            <w:tcW w:w="1605" w:type="dxa"/>
            <w:tcMar>
              <w:top w:w="40" w:type="dxa"/>
              <w:left w:w="40" w:type="dxa"/>
              <w:bottom w:w="40" w:type="dxa"/>
              <w:right w:w="40" w:type="dxa"/>
            </w:tcMar>
            <w:vAlign w:val="bottom"/>
          </w:tcPr>
          <w:p w14:paraId="2CAD4380" w14:textId="77777777" w:rsidR="00030325" w:rsidRDefault="00030325" w:rsidP="00030325">
            <w:pPr>
              <w:widowControl w:val="0"/>
              <w:spacing w:after="0"/>
              <w:jc w:val="center"/>
            </w:pPr>
            <w:r>
              <w:t>134 (60-239)</w:t>
            </w:r>
          </w:p>
        </w:tc>
        <w:tc>
          <w:tcPr>
            <w:tcW w:w="1710" w:type="dxa"/>
            <w:tcMar>
              <w:top w:w="40" w:type="dxa"/>
              <w:left w:w="40" w:type="dxa"/>
              <w:bottom w:w="40" w:type="dxa"/>
              <w:right w:w="40" w:type="dxa"/>
            </w:tcMar>
            <w:vAlign w:val="bottom"/>
          </w:tcPr>
          <w:p w14:paraId="0E0356E0" w14:textId="77777777" w:rsidR="00030325" w:rsidRDefault="00030325" w:rsidP="00030325">
            <w:pPr>
              <w:widowControl w:val="0"/>
              <w:spacing w:after="0"/>
              <w:jc w:val="center"/>
            </w:pPr>
            <w:r>
              <w:t>38 (5-100)</w:t>
            </w:r>
          </w:p>
        </w:tc>
      </w:tr>
      <w:tr w:rsidR="00030325" w14:paraId="74CA3E53" w14:textId="77777777" w:rsidTr="00F97EAF">
        <w:trPr>
          <w:trHeight w:val="315"/>
        </w:trPr>
        <w:tc>
          <w:tcPr>
            <w:tcW w:w="13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B1E589" w14:textId="77777777" w:rsidR="00030325" w:rsidRDefault="00030325" w:rsidP="00030325">
            <w:pPr>
              <w:spacing w:after="0"/>
              <w:jc w:val="center"/>
            </w:pPr>
            <w:r>
              <w:t>TMA + NPN</w:t>
            </w:r>
          </w:p>
        </w:tc>
        <w:tc>
          <w:tcPr>
            <w:tcW w:w="1710" w:type="dxa"/>
            <w:tcMar>
              <w:top w:w="40" w:type="dxa"/>
              <w:left w:w="40" w:type="dxa"/>
              <w:bottom w:w="40" w:type="dxa"/>
              <w:right w:w="40" w:type="dxa"/>
            </w:tcMar>
            <w:vAlign w:val="bottom"/>
          </w:tcPr>
          <w:p w14:paraId="72BFA962" w14:textId="77777777" w:rsidR="00030325" w:rsidRDefault="00030325" w:rsidP="00030325">
            <w:pPr>
              <w:widowControl w:val="0"/>
              <w:spacing w:after="0"/>
              <w:jc w:val="center"/>
              <w:rPr>
                <w:i/>
              </w:rPr>
            </w:pPr>
            <w:r>
              <w:t xml:space="preserve">Q. </w:t>
            </w:r>
            <w:r>
              <w:rPr>
                <w:i/>
              </w:rPr>
              <w:t>palustris</w:t>
            </w:r>
          </w:p>
        </w:tc>
        <w:tc>
          <w:tcPr>
            <w:tcW w:w="1605" w:type="dxa"/>
            <w:tcMar>
              <w:top w:w="40" w:type="dxa"/>
              <w:left w:w="40" w:type="dxa"/>
              <w:bottom w:w="40" w:type="dxa"/>
              <w:right w:w="40" w:type="dxa"/>
            </w:tcMar>
            <w:vAlign w:val="bottom"/>
          </w:tcPr>
          <w:p w14:paraId="3DD2151B" w14:textId="77777777" w:rsidR="00030325" w:rsidRDefault="00030325" w:rsidP="00030325">
            <w:pPr>
              <w:widowControl w:val="0"/>
              <w:spacing w:after="0"/>
              <w:jc w:val="center"/>
            </w:pPr>
            <w:r>
              <w:t>119 (119-148)</w:t>
            </w:r>
          </w:p>
        </w:tc>
        <w:tc>
          <w:tcPr>
            <w:tcW w:w="1605" w:type="dxa"/>
            <w:tcMar>
              <w:top w:w="40" w:type="dxa"/>
              <w:left w:w="40" w:type="dxa"/>
              <w:bottom w:w="40" w:type="dxa"/>
              <w:right w:w="40" w:type="dxa"/>
            </w:tcMar>
            <w:vAlign w:val="bottom"/>
          </w:tcPr>
          <w:p w14:paraId="3F807411" w14:textId="77777777" w:rsidR="00030325" w:rsidRDefault="00030325" w:rsidP="00030325">
            <w:pPr>
              <w:widowControl w:val="0"/>
              <w:spacing w:after="0"/>
              <w:jc w:val="center"/>
            </w:pPr>
            <w:r>
              <w:t>134 (66-159)</w:t>
            </w:r>
          </w:p>
        </w:tc>
        <w:tc>
          <w:tcPr>
            <w:tcW w:w="1710" w:type="dxa"/>
            <w:tcMar>
              <w:top w:w="40" w:type="dxa"/>
              <w:left w:w="40" w:type="dxa"/>
              <w:bottom w:w="40" w:type="dxa"/>
              <w:right w:w="40" w:type="dxa"/>
            </w:tcMar>
            <w:vAlign w:val="bottom"/>
          </w:tcPr>
          <w:p w14:paraId="3DF1800D" w14:textId="77777777" w:rsidR="00030325" w:rsidRDefault="00030325" w:rsidP="00030325">
            <w:pPr>
              <w:widowControl w:val="0"/>
              <w:spacing w:after="0"/>
              <w:jc w:val="center"/>
            </w:pPr>
            <w:r>
              <w:t>14 (10-45)</w:t>
            </w:r>
          </w:p>
        </w:tc>
      </w:tr>
      <w:tr w:rsidR="00030325" w14:paraId="7BBFB8BD" w14:textId="77777777" w:rsidTr="00F97EAF">
        <w:trPr>
          <w:trHeight w:val="315"/>
        </w:trPr>
        <w:tc>
          <w:tcPr>
            <w:tcW w:w="13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DC5DA8F" w14:textId="77777777" w:rsidR="00030325" w:rsidRDefault="00030325" w:rsidP="00030325">
            <w:pPr>
              <w:spacing w:after="0"/>
              <w:jc w:val="center"/>
            </w:pPr>
            <w:r>
              <w:t>TMA + NPN</w:t>
            </w:r>
          </w:p>
        </w:tc>
        <w:tc>
          <w:tcPr>
            <w:tcW w:w="1710" w:type="dxa"/>
            <w:tcMar>
              <w:top w:w="40" w:type="dxa"/>
              <w:left w:w="40" w:type="dxa"/>
              <w:bottom w:w="40" w:type="dxa"/>
              <w:right w:w="40" w:type="dxa"/>
            </w:tcMar>
            <w:vAlign w:val="bottom"/>
          </w:tcPr>
          <w:p w14:paraId="7A5E62B5" w14:textId="77777777" w:rsidR="00030325" w:rsidRDefault="00030325" w:rsidP="00030325">
            <w:pPr>
              <w:widowControl w:val="0"/>
              <w:spacing w:after="0"/>
              <w:jc w:val="center"/>
              <w:rPr>
                <w:i/>
              </w:rPr>
            </w:pPr>
            <w:r>
              <w:rPr>
                <w:i/>
              </w:rPr>
              <w:t>Q. rubra</w:t>
            </w:r>
          </w:p>
        </w:tc>
        <w:tc>
          <w:tcPr>
            <w:tcW w:w="1605" w:type="dxa"/>
            <w:tcMar>
              <w:top w:w="40" w:type="dxa"/>
              <w:left w:w="40" w:type="dxa"/>
              <w:bottom w:w="40" w:type="dxa"/>
              <w:right w:w="40" w:type="dxa"/>
            </w:tcMar>
            <w:vAlign w:val="bottom"/>
          </w:tcPr>
          <w:p w14:paraId="11FDB3E4" w14:textId="77777777" w:rsidR="00030325" w:rsidRDefault="00030325" w:rsidP="00030325">
            <w:pPr>
              <w:widowControl w:val="0"/>
              <w:spacing w:after="0"/>
              <w:jc w:val="center"/>
            </w:pPr>
            <w:r>
              <w:t>119 (119-148)</w:t>
            </w:r>
          </w:p>
        </w:tc>
        <w:tc>
          <w:tcPr>
            <w:tcW w:w="1605" w:type="dxa"/>
            <w:tcMar>
              <w:top w:w="40" w:type="dxa"/>
              <w:left w:w="40" w:type="dxa"/>
              <w:bottom w:w="40" w:type="dxa"/>
              <w:right w:w="40" w:type="dxa"/>
            </w:tcMar>
            <w:vAlign w:val="bottom"/>
          </w:tcPr>
          <w:p w14:paraId="4CEAE84D" w14:textId="77777777" w:rsidR="00030325" w:rsidRDefault="00030325" w:rsidP="00030325">
            <w:pPr>
              <w:widowControl w:val="0"/>
              <w:spacing w:after="0"/>
              <w:jc w:val="center"/>
            </w:pPr>
            <w:r>
              <w:t>159 (159-159)</w:t>
            </w:r>
          </w:p>
        </w:tc>
        <w:tc>
          <w:tcPr>
            <w:tcW w:w="1710" w:type="dxa"/>
            <w:tcMar>
              <w:top w:w="40" w:type="dxa"/>
              <w:left w:w="40" w:type="dxa"/>
              <w:bottom w:w="40" w:type="dxa"/>
              <w:right w:w="40" w:type="dxa"/>
            </w:tcMar>
            <w:vAlign w:val="bottom"/>
          </w:tcPr>
          <w:p w14:paraId="6ADEADD5" w14:textId="77777777" w:rsidR="00030325" w:rsidRDefault="00030325" w:rsidP="00030325">
            <w:pPr>
              <w:widowControl w:val="0"/>
              <w:spacing w:after="0"/>
              <w:jc w:val="center"/>
            </w:pPr>
            <w:r>
              <w:t>39 (39-39)</w:t>
            </w:r>
          </w:p>
        </w:tc>
      </w:tr>
      <w:tr w:rsidR="00030325" w14:paraId="46EAAC9D" w14:textId="77777777" w:rsidTr="00F97EAF">
        <w:trPr>
          <w:trHeight w:val="315"/>
        </w:trPr>
        <w:tc>
          <w:tcPr>
            <w:tcW w:w="13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1F2E50" w14:textId="77777777" w:rsidR="00030325" w:rsidRDefault="00030325" w:rsidP="00030325">
            <w:pPr>
              <w:spacing w:after="0"/>
              <w:jc w:val="center"/>
            </w:pPr>
            <w:r>
              <w:t>TMA Only</w:t>
            </w:r>
          </w:p>
        </w:tc>
        <w:tc>
          <w:tcPr>
            <w:tcW w:w="1710" w:type="dxa"/>
            <w:tcMar>
              <w:top w:w="40" w:type="dxa"/>
              <w:left w:w="40" w:type="dxa"/>
              <w:bottom w:w="40" w:type="dxa"/>
              <w:right w:w="40" w:type="dxa"/>
            </w:tcMar>
            <w:vAlign w:val="bottom"/>
          </w:tcPr>
          <w:p w14:paraId="18406C16" w14:textId="77777777" w:rsidR="00030325" w:rsidRDefault="00030325" w:rsidP="00030325">
            <w:pPr>
              <w:widowControl w:val="0"/>
              <w:spacing w:after="0"/>
              <w:jc w:val="center"/>
              <w:rPr>
                <w:i/>
              </w:rPr>
            </w:pPr>
            <w:r>
              <w:rPr>
                <w:i/>
              </w:rPr>
              <w:t xml:space="preserve">Q. </w:t>
            </w:r>
            <w:proofErr w:type="spellStart"/>
            <w:r>
              <w:rPr>
                <w:i/>
              </w:rPr>
              <w:t>imbricaria</w:t>
            </w:r>
            <w:proofErr w:type="spellEnd"/>
          </w:p>
        </w:tc>
        <w:tc>
          <w:tcPr>
            <w:tcW w:w="1605" w:type="dxa"/>
            <w:tcMar>
              <w:top w:w="40" w:type="dxa"/>
              <w:left w:w="40" w:type="dxa"/>
              <w:bottom w:w="40" w:type="dxa"/>
              <w:right w:w="40" w:type="dxa"/>
            </w:tcMar>
            <w:vAlign w:val="bottom"/>
          </w:tcPr>
          <w:p w14:paraId="7A7F443B" w14:textId="77777777" w:rsidR="00030325" w:rsidRDefault="00030325" w:rsidP="00030325">
            <w:pPr>
              <w:widowControl w:val="0"/>
              <w:spacing w:after="0"/>
              <w:jc w:val="center"/>
            </w:pPr>
            <w:r>
              <w:t>146 (119-185)</w:t>
            </w:r>
          </w:p>
        </w:tc>
        <w:tc>
          <w:tcPr>
            <w:tcW w:w="1605" w:type="dxa"/>
            <w:tcMar>
              <w:top w:w="40" w:type="dxa"/>
              <w:left w:w="40" w:type="dxa"/>
              <w:bottom w:w="40" w:type="dxa"/>
              <w:right w:w="40" w:type="dxa"/>
            </w:tcMar>
            <w:vAlign w:val="bottom"/>
          </w:tcPr>
          <w:p w14:paraId="7F698D22" w14:textId="77777777" w:rsidR="00030325" w:rsidRDefault="00030325" w:rsidP="00030325">
            <w:pPr>
              <w:widowControl w:val="0"/>
              <w:spacing w:after="0"/>
              <w:jc w:val="center"/>
            </w:pPr>
            <w:r>
              <w:t>125 (125-159)</w:t>
            </w:r>
          </w:p>
        </w:tc>
        <w:tc>
          <w:tcPr>
            <w:tcW w:w="1710" w:type="dxa"/>
            <w:tcMar>
              <w:top w:w="40" w:type="dxa"/>
              <w:left w:w="40" w:type="dxa"/>
              <w:bottom w:w="40" w:type="dxa"/>
              <w:right w:w="40" w:type="dxa"/>
            </w:tcMar>
            <w:vAlign w:val="bottom"/>
          </w:tcPr>
          <w:p w14:paraId="0F583B61" w14:textId="77777777" w:rsidR="00030325" w:rsidRDefault="00030325" w:rsidP="00030325">
            <w:pPr>
              <w:widowControl w:val="0"/>
              <w:spacing w:after="0"/>
              <w:jc w:val="center"/>
            </w:pPr>
            <w:r>
              <w:t>10 (5-45)</w:t>
            </w:r>
          </w:p>
        </w:tc>
      </w:tr>
      <w:tr w:rsidR="00030325" w14:paraId="134E7EF9" w14:textId="77777777" w:rsidTr="00F97EAF">
        <w:trPr>
          <w:trHeight w:val="315"/>
        </w:trPr>
        <w:tc>
          <w:tcPr>
            <w:tcW w:w="13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ECDB9A" w14:textId="77777777" w:rsidR="00030325" w:rsidRDefault="00030325" w:rsidP="00030325">
            <w:pPr>
              <w:spacing w:after="0"/>
              <w:jc w:val="center"/>
            </w:pPr>
            <w:r>
              <w:t>TMA Only</w:t>
            </w:r>
          </w:p>
        </w:tc>
        <w:tc>
          <w:tcPr>
            <w:tcW w:w="1710" w:type="dxa"/>
            <w:tcMar>
              <w:top w:w="40" w:type="dxa"/>
              <w:left w:w="40" w:type="dxa"/>
              <w:bottom w:w="40" w:type="dxa"/>
              <w:right w:w="40" w:type="dxa"/>
            </w:tcMar>
            <w:vAlign w:val="bottom"/>
          </w:tcPr>
          <w:p w14:paraId="20B1713F" w14:textId="77777777" w:rsidR="00030325" w:rsidRDefault="00030325" w:rsidP="00030325">
            <w:pPr>
              <w:widowControl w:val="0"/>
              <w:spacing w:after="0"/>
              <w:jc w:val="center"/>
              <w:rPr>
                <w:i/>
              </w:rPr>
            </w:pPr>
            <w:r>
              <w:t xml:space="preserve">Q. </w:t>
            </w:r>
            <w:proofErr w:type="spellStart"/>
            <w:r>
              <w:rPr>
                <w:i/>
              </w:rPr>
              <w:t>montana</w:t>
            </w:r>
            <w:proofErr w:type="spellEnd"/>
          </w:p>
        </w:tc>
        <w:tc>
          <w:tcPr>
            <w:tcW w:w="1605" w:type="dxa"/>
            <w:tcMar>
              <w:top w:w="40" w:type="dxa"/>
              <w:left w:w="40" w:type="dxa"/>
              <w:bottom w:w="40" w:type="dxa"/>
              <w:right w:w="40" w:type="dxa"/>
            </w:tcMar>
            <w:vAlign w:val="bottom"/>
          </w:tcPr>
          <w:p w14:paraId="5252509B" w14:textId="77777777" w:rsidR="00030325" w:rsidRDefault="00030325" w:rsidP="00030325">
            <w:pPr>
              <w:widowControl w:val="0"/>
              <w:spacing w:after="0"/>
              <w:jc w:val="center"/>
            </w:pPr>
            <w:r>
              <w:t>148 (119-174)</w:t>
            </w:r>
          </w:p>
        </w:tc>
        <w:tc>
          <w:tcPr>
            <w:tcW w:w="1605" w:type="dxa"/>
            <w:tcMar>
              <w:top w:w="40" w:type="dxa"/>
              <w:left w:w="40" w:type="dxa"/>
              <w:bottom w:w="40" w:type="dxa"/>
              <w:right w:w="40" w:type="dxa"/>
            </w:tcMar>
            <w:vAlign w:val="bottom"/>
          </w:tcPr>
          <w:p w14:paraId="3AEB3887" w14:textId="77777777" w:rsidR="00030325" w:rsidRDefault="00030325" w:rsidP="00030325">
            <w:pPr>
              <w:widowControl w:val="0"/>
              <w:spacing w:after="0"/>
              <w:jc w:val="center"/>
            </w:pPr>
            <w:r>
              <w:t>125 (52-159)</w:t>
            </w:r>
          </w:p>
        </w:tc>
        <w:tc>
          <w:tcPr>
            <w:tcW w:w="1710" w:type="dxa"/>
            <w:tcMar>
              <w:top w:w="40" w:type="dxa"/>
              <w:left w:w="40" w:type="dxa"/>
              <w:bottom w:w="40" w:type="dxa"/>
              <w:right w:w="40" w:type="dxa"/>
            </w:tcMar>
            <w:vAlign w:val="bottom"/>
          </w:tcPr>
          <w:p w14:paraId="6CE4744C" w14:textId="77777777" w:rsidR="00030325" w:rsidRDefault="00030325" w:rsidP="00030325">
            <w:pPr>
              <w:widowControl w:val="0"/>
              <w:spacing w:after="0"/>
              <w:jc w:val="center"/>
            </w:pPr>
            <w:r>
              <w:t>10 (5-96)</w:t>
            </w:r>
          </w:p>
        </w:tc>
      </w:tr>
      <w:tr w:rsidR="00030325" w14:paraId="38BCFC3D" w14:textId="77777777" w:rsidTr="00F97EAF">
        <w:trPr>
          <w:trHeight w:val="315"/>
        </w:trPr>
        <w:tc>
          <w:tcPr>
            <w:tcW w:w="13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69D792" w14:textId="77777777" w:rsidR="00030325" w:rsidRDefault="00030325" w:rsidP="00030325">
            <w:pPr>
              <w:spacing w:after="0"/>
              <w:jc w:val="center"/>
            </w:pPr>
            <w:r>
              <w:t>TMA Only</w:t>
            </w:r>
          </w:p>
        </w:tc>
        <w:tc>
          <w:tcPr>
            <w:tcW w:w="1710" w:type="dxa"/>
            <w:tcMar>
              <w:top w:w="40" w:type="dxa"/>
              <w:left w:w="40" w:type="dxa"/>
              <w:bottom w:w="40" w:type="dxa"/>
              <w:right w:w="40" w:type="dxa"/>
            </w:tcMar>
            <w:vAlign w:val="bottom"/>
          </w:tcPr>
          <w:p w14:paraId="087FCFF6" w14:textId="77777777" w:rsidR="00030325" w:rsidRDefault="00030325" w:rsidP="00030325">
            <w:pPr>
              <w:widowControl w:val="0"/>
              <w:spacing w:after="0"/>
              <w:jc w:val="center"/>
              <w:rPr>
                <w:i/>
              </w:rPr>
            </w:pPr>
            <w:r>
              <w:rPr>
                <w:i/>
              </w:rPr>
              <w:t xml:space="preserve">Q. </w:t>
            </w:r>
            <w:proofErr w:type="spellStart"/>
            <w:r>
              <w:rPr>
                <w:i/>
              </w:rPr>
              <w:t>velutina</w:t>
            </w:r>
            <w:proofErr w:type="spellEnd"/>
          </w:p>
        </w:tc>
        <w:tc>
          <w:tcPr>
            <w:tcW w:w="1605" w:type="dxa"/>
            <w:tcMar>
              <w:top w:w="40" w:type="dxa"/>
              <w:left w:w="40" w:type="dxa"/>
              <w:bottom w:w="40" w:type="dxa"/>
              <w:right w:w="40" w:type="dxa"/>
            </w:tcMar>
            <w:vAlign w:val="bottom"/>
          </w:tcPr>
          <w:p w14:paraId="2A59D4A1" w14:textId="77777777" w:rsidR="00030325" w:rsidRDefault="00030325" w:rsidP="00030325">
            <w:pPr>
              <w:widowControl w:val="0"/>
              <w:spacing w:after="0"/>
              <w:jc w:val="center"/>
            </w:pPr>
            <w:r>
              <w:t>148 (119-185)</w:t>
            </w:r>
          </w:p>
        </w:tc>
        <w:tc>
          <w:tcPr>
            <w:tcW w:w="1605" w:type="dxa"/>
            <w:tcMar>
              <w:top w:w="40" w:type="dxa"/>
              <w:left w:w="40" w:type="dxa"/>
              <w:bottom w:w="40" w:type="dxa"/>
              <w:right w:w="40" w:type="dxa"/>
            </w:tcMar>
            <w:vAlign w:val="bottom"/>
          </w:tcPr>
          <w:p w14:paraId="533EEA2C" w14:textId="77777777" w:rsidR="00030325" w:rsidRDefault="00030325" w:rsidP="00030325">
            <w:pPr>
              <w:widowControl w:val="0"/>
              <w:spacing w:after="0"/>
              <w:jc w:val="center"/>
            </w:pPr>
            <w:r>
              <w:t>140 (125-140)</w:t>
            </w:r>
          </w:p>
        </w:tc>
        <w:tc>
          <w:tcPr>
            <w:tcW w:w="1710" w:type="dxa"/>
            <w:tcMar>
              <w:top w:w="40" w:type="dxa"/>
              <w:left w:w="40" w:type="dxa"/>
              <w:bottom w:w="40" w:type="dxa"/>
              <w:right w:w="40" w:type="dxa"/>
            </w:tcMar>
            <w:vAlign w:val="bottom"/>
          </w:tcPr>
          <w:p w14:paraId="2FAA70FA" w14:textId="77777777" w:rsidR="00030325" w:rsidRDefault="00030325" w:rsidP="00030325">
            <w:pPr>
              <w:widowControl w:val="0"/>
              <w:spacing w:after="0"/>
              <w:jc w:val="center"/>
            </w:pPr>
            <w:r>
              <w:t>9 (5-45)</w:t>
            </w:r>
          </w:p>
        </w:tc>
      </w:tr>
    </w:tbl>
    <w:p w14:paraId="4F16CAF0" w14:textId="77777777" w:rsidR="00030325" w:rsidRDefault="00030325" w:rsidP="00030325">
      <w:pPr>
        <w:rPr>
          <w:b/>
        </w:rPr>
      </w:pPr>
      <w:r>
        <w:rPr>
          <w:b/>
        </w:rPr>
        <w:br w:type="page"/>
      </w:r>
    </w:p>
    <w:p w14:paraId="387434E7" w14:textId="69C0BF2D" w:rsidR="00030325" w:rsidRDefault="00030325" w:rsidP="00030325">
      <w:r>
        <w:rPr>
          <w:b/>
        </w:rPr>
        <w:lastRenderedPageBreak/>
        <w:t>Supplementary Table S5</w:t>
      </w:r>
      <w:r>
        <w:t xml:space="preserve">: Latitudinal trend in residuals of date of predicted date of budburst or leaf out for USA-NPN validation points withheld from model fitting for four phenology models: </w:t>
      </w:r>
      <w:r>
        <w:rPr>
          <w:highlight w:val="white"/>
        </w:rPr>
        <w:t xml:space="preserve">thermal-time models using TMA data only (TMA), TMA and USA-NPN data (COMB), TMA and USA-NPN data with a latitude spatial covariate (LAT), and TMA and USA-NPN data with a mean winter temperature spatial covariate (WT). Units are in days per degree latitude with standard error shown in parentheses.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252"/>
        <w:gridCol w:w="1620"/>
        <w:gridCol w:w="1370"/>
        <w:gridCol w:w="630"/>
        <w:gridCol w:w="1080"/>
        <w:gridCol w:w="1080"/>
        <w:gridCol w:w="1170"/>
        <w:gridCol w:w="1260"/>
      </w:tblGrid>
      <w:tr w:rsidR="00030325" w:rsidRPr="0097077A" w14:paraId="12327942" w14:textId="77777777" w:rsidTr="00030325">
        <w:trPr>
          <w:trHeight w:val="165"/>
        </w:trPr>
        <w:tc>
          <w:tcPr>
            <w:tcW w:w="1252" w:type="dxa"/>
            <w:shd w:val="clear" w:color="auto" w:fill="auto"/>
            <w:tcMar>
              <w:top w:w="60" w:type="dxa"/>
              <w:left w:w="60" w:type="dxa"/>
              <w:bottom w:w="60" w:type="dxa"/>
              <w:right w:w="60" w:type="dxa"/>
            </w:tcMar>
            <w:hideMark/>
          </w:tcPr>
          <w:p w14:paraId="5D1E41FB"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Group</w:t>
            </w:r>
          </w:p>
        </w:tc>
        <w:tc>
          <w:tcPr>
            <w:tcW w:w="1620" w:type="dxa"/>
            <w:shd w:val="clear" w:color="auto" w:fill="auto"/>
            <w:tcMar>
              <w:top w:w="60" w:type="dxa"/>
              <w:left w:w="60" w:type="dxa"/>
              <w:bottom w:w="60" w:type="dxa"/>
              <w:right w:w="60" w:type="dxa"/>
            </w:tcMar>
            <w:hideMark/>
          </w:tcPr>
          <w:p w14:paraId="6CD61FA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Species</w:t>
            </w:r>
          </w:p>
        </w:tc>
        <w:tc>
          <w:tcPr>
            <w:tcW w:w="1370" w:type="dxa"/>
            <w:shd w:val="clear" w:color="auto" w:fill="auto"/>
            <w:tcMar>
              <w:top w:w="60" w:type="dxa"/>
              <w:left w:w="60" w:type="dxa"/>
              <w:bottom w:w="60" w:type="dxa"/>
              <w:right w:w="60" w:type="dxa"/>
            </w:tcMar>
            <w:hideMark/>
          </w:tcPr>
          <w:p w14:paraId="6D8887CE"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proofErr w:type="spellStart"/>
            <w:r w:rsidRPr="0097077A">
              <w:rPr>
                <w:rFonts w:ascii="Helvetica Neue" w:eastAsia="Times New Roman" w:hAnsi="Helvetica Neue" w:cs="Times New Roman"/>
                <w:b/>
                <w:bCs/>
                <w:color w:val="000000"/>
                <w:sz w:val="20"/>
                <w:szCs w:val="20"/>
              </w:rPr>
              <w:t>Phenophase</w:t>
            </w:r>
            <w:proofErr w:type="spellEnd"/>
          </w:p>
        </w:tc>
        <w:tc>
          <w:tcPr>
            <w:tcW w:w="630" w:type="dxa"/>
            <w:shd w:val="clear" w:color="auto" w:fill="auto"/>
            <w:tcMar>
              <w:top w:w="60" w:type="dxa"/>
              <w:left w:w="60" w:type="dxa"/>
              <w:bottom w:w="60" w:type="dxa"/>
              <w:right w:w="60" w:type="dxa"/>
            </w:tcMar>
            <w:hideMark/>
          </w:tcPr>
          <w:p w14:paraId="29CED0B7"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DF</w:t>
            </w:r>
          </w:p>
        </w:tc>
        <w:tc>
          <w:tcPr>
            <w:tcW w:w="1080" w:type="dxa"/>
            <w:shd w:val="clear" w:color="auto" w:fill="auto"/>
            <w:tcMar>
              <w:top w:w="60" w:type="dxa"/>
              <w:left w:w="60" w:type="dxa"/>
              <w:bottom w:w="60" w:type="dxa"/>
              <w:right w:w="60" w:type="dxa"/>
            </w:tcMar>
            <w:hideMark/>
          </w:tcPr>
          <w:p w14:paraId="7E29BF17"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w:t>
            </w:r>
          </w:p>
        </w:tc>
        <w:tc>
          <w:tcPr>
            <w:tcW w:w="1080" w:type="dxa"/>
            <w:shd w:val="clear" w:color="auto" w:fill="auto"/>
            <w:tcMar>
              <w:top w:w="60" w:type="dxa"/>
              <w:left w:w="60" w:type="dxa"/>
              <w:bottom w:w="60" w:type="dxa"/>
              <w:right w:w="60" w:type="dxa"/>
            </w:tcMar>
            <w:hideMark/>
          </w:tcPr>
          <w:p w14:paraId="2294C18E"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COMB</w:t>
            </w:r>
          </w:p>
        </w:tc>
        <w:tc>
          <w:tcPr>
            <w:tcW w:w="1170" w:type="dxa"/>
            <w:shd w:val="clear" w:color="auto" w:fill="auto"/>
            <w:tcMar>
              <w:top w:w="60" w:type="dxa"/>
              <w:left w:w="60" w:type="dxa"/>
              <w:bottom w:w="60" w:type="dxa"/>
              <w:right w:w="60" w:type="dxa"/>
            </w:tcMar>
            <w:hideMark/>
          </w:tcPr>
          <w:p w14:paraId="3FD22327"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LAT</w:t>
            </w:r>
          </w:p>
        </w:tc>
        <w:tc>
          <w:tcPr>
            <w:tcW w:w="1260" w:type="dxa"/>
            <w:shd w:val="clear" w:color="auto" w:fill="auto"/>
            <w:tcMar>
              <w:top w:w="60" w:type="dxa"/>
              <w:left w:w="60" w:type="dxa"/>
              <w:bottom w:w="60" w:type="dxa"/>
              <w:right w:w="60" w:type="dxa"/>
            </w:tcMar>
            <w:hideMark/>
          </w:tcPr>
          <w:p w14:paraId="7B9B5C57"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WT</w:t>
            </w:r>
          </w:p>
        </w:tc>
      </w:tr>
      <w:tr w:rsidR="00030325" w:rsidRPr="0097077A" w14:paraId="7C83F466" w14:textId="77777777" w:rsidTr="00030325">
        <w:trPr>
          <w:trHeight w:val="180"/>
        </w:trPr>
        <w:tc>
          <w:tcPr>
            <w:tcW w:w="1252" w:type="dxa"/>
            <w:shd w:val="clear" w:color="auto" w:fill="auto"/>
            <w:tcMar>
              <w:top w:w="60" w:type="dxa"/>
              <w:left w:w="60" w:type="dxa"/>
              <w:bottom w:w="60" w:type="dxa"/>
              <w:right w:w="60" w:type="dxa"/>
            </w:tcMar>
            <w:hideMark/>
          </w:tcPr>
          <w:p w14:paraId="356291F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 NPN</w:t>
            </w:r>
          </w:p>
        </w:tc>
        <w:tc>
          <w:tcPr>
            <w:tcW w:w="1620" w:type="dxa"/>
            <w:shd w:val="clear" w:color="auto" w:fill="auto"/>
            <w:tcMar>
              <w:top w:w="60" w:type="dxa"/>
              <w:left w:w="60" w:type="dxa"/>
              <w:bottom w:w="60" w:type="dxa"/>
              <w:right w:w="60" w:type="dxa"/>
            </w:tcMar>
            <w:hideMark/>
          </w:tcPr>
          <w:p w14:paraId="2187C63F"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Q. alba</w:t>
            </w:r>
          </w:p>
        </w:tc>
        <w:tc>
          <w:tcPr>
            <w:tcW w:w="1370" w:type="dxa"/>
            <w:shd w:val="clear" w:color="auto" w:fill="auto"/>
            <w:tcMar>
              <w:top w:w="60" w:type="dxa"/>
              <w:left w:w="60" w:type="dxa"/>
              <w:bottom w:w="60" w:type="dxa"/>
              <w:right w:w="60" w:type="dxa"/>
            </w:tcMar>
            <w:hideMark/>
          </w:tcPr>
          <w:p w14:paraId="70CD13DC"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Budburst</w:t>
            </w:r>
          </w:p>
        </w:tc>
        <w:tc>
          <w:tcPr>
            <w:tcW w:w="630" w:type="dxa"/>
            <w:shd w:val="clear" w:color="auto" w:fill="auto"/>
            <w:tcMar>
              <w:top w:w="60" w:type="dxa"/>
              <w:left w:w="60" w:type="dxa"/>
              <w:bottom w:w="60" w:type="dxa"/>
              <w:right w:w="60" w:type="dxa"/>
            </w:tcMar>
            <w:hideMark/>
          </w:tcPr>
          <w:p w14:paraId="067FC8E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320</w:t>
            </w:r>
          </w:p>
        </w:tc>
        <w:tc>
          <w:tcPr>
            <w:tcW w:w="1080" w:type="dxa"/>
            <w:shd w:val="clear" w:color="auto" w:fill="auto"/>
            <w:tcMar>
              <w:top w:w="60" w:type="dxa"/>
              <w:left w:w="60" w:type="dxa"/>
              <w:bottom w:w="60" w:type="dxa"/>
              <w:right w:w="60" w:type="dxa"/>
            </w:tcMar>
            <w:hideMark/>
          </w:tcPr>
          <w:p w14:paraId="6F49E6DB"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-3.7 (0.8)*</w:t>
            </w:r>
          </w:p>
        </w:tc>
        <w:tc>
          <w:tcPr>
            <w:tcW w:w="1080" w:type="dxa"/>
            <w:shd w:val="clear" w:color="auto" w:fill="auto"/>
            <w:tcMar>
              <w:top w:w="60" w:type="dxa"/>
              <w:left w:w="60" w:type="dxa"/>
              <w:bottom w:w="60" w:type="dxa"/>
              <w:right w:w="60" w:type="dxa"/>
            </w:tcMar>
            <w:hideMark/>
          </w:tcPr>
          <w:p w14:paraId="012A4338"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-3.7 (0.8)*</w:t>
            </w:r>
          </w:p>
        </w:tc>
        <w:tc>
          <w:tcPr>
            <w:tcW w:w="1170" w:type="dxa"/>
            <w:shd w:val="clear" w:color="auto" w:fill="auto"/>
            <w:tcMar>
              <w:top w:w="60" w:type="dxa"/>
              <w:left w:w="60" w:type="dxa"/>
              <w:bottom w:w="60" w:type="dxa"/>
              <w:right w:w="60" w:type="dxa"/>
            </w:tcMar>
            <w:hideMark/>
          </w:tcPr>
          <w:p w14:paraId="4D615EE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-0.5 (0.8)</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2B83DB61"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-2.2 (0.8)*</w:t>
            </w:r>
            <w:r w:rsidRPr="0097077A">
              <w:rPr>
                <w:rFonts w:ascii="Helvetica Neue" w:eastAsia="Times New Roman" w:hAnsi="Helvetica Neue" w:cs="Times New Roman"/>
                <w:color w:val="000000"/>
                <w:sz w:val="20"/>
                <w:szCs w:val="20"/>
                <w:vertAlign w:val="superscript"/>
              </w:rPr>
              <w:t xml:space="preserve"> †</w:t>
            </w:r>
          </w:p>
        </w:tc>
      </w:tr>
      <w:tr w:rsidR="00030325" w:rsidRPr="0097077A" w14:paraId="59E59841" w14:textId="77777777" w:rsidTr="00030325">
        <w:trPr>
          <w:trHeight w:val="165"/>
        </w:trPr>
        <w:tc>
          <w:tcPr>
            <w:tcW w:w="1252" w:type="dxa"/>
            <w:shd w:val="clear" w:color="auto" w:fill="auto"/>
            <w:tcMar>
              <w:top w:w="60" w:type="dxa"/>
              <w:left w:w="60" w:type="dxa"/>
              <w:bottom w:w="60" w:type="dxa"/>
              <w:right w:w="60" w:type="dxa"/>
            </w:tcMar>
            <w:hideMark/>
          </w:tcPr>
          <w:p w14:paraId="6D43D6ED"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 NPN</w:t>
            </w:r>
          </w:p>
        </w:tc>
        <w:tc>
          <w:tcPr>
            <w:tcW w:w="1620" w:type="dxa"/>
            <w:shd w:val="clear" w:color="auto" w:fill="auto"/>
            <w:tcMar>
              <w:top w:w="60" w:type="dxa"/>
              <w:left w:w="60" w:type="dxa"/>
              <w:bottom w:w="60" w:type="dxa"/>
              <w:right w:w="60" w:type="dxa"/>
            </w:tcMar>
            <w:hideMark/>
          </w:tcPr>
          <w:p w14:paraId="5E993543"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Q. macrocarpa</w:t>
            </w:r>
          </w:p>
        </w:tc>
        <w:tc>
          <w:tcPr>
            <w:tcW w:w="1370" w:type="dxa"/>
            <w:shd w:val="clear" w:color="auto" w:fill="auto"/>
            <w:tcMar>
              <w:top w:w="60" w:type="dxa"/>
              <w:left w:w="60" w:type="dxa"/>
              <w:bottom w:w="60" w:type="dxa"/>
              <w:right w:w="60" w:type="dxa"/>
            </w:tcMar>
            <w:hideMark/>
          </w:tcPr>
          <w:p w14:paraId="369D2C39"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Budburst</w:t>
            </w:r>
          </w:p>
        </w:tc>
        <w:tc>
          <w:tcPr>
            <w:tcW w:w="630" w:type="dxa"/>
            <w:shd w:val="clear" w:color="auto" w:fill="auto"/>
            <w:tcMar>
              <w:top w:w="60" w:type="dxa"/>
              <w:left w:w="60" w:type="dxa"/>
              <w:bottom w:w="60" w:type="dxa"/>
              <w:right w:w="60" w:type="dxa"/>
            </w:tcMar>
            <w:hideMark/>
          </w:tcPr>
          <w:p w14:paraId="46B65B3A"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89</w:t>
            </w:r>
          </w:p>
        </w:tc>
        <w:tc>
          <w:tcPr>
            <w:tcW w:w="1080" w:type="dxa"/>
            <w:shd w:val="clear" w:color="auto" w:fill="auto"/>
            <w:tcMar>
              <w:top w:w="60" w:type="dxa"/>
              <w:left w:w="60" w:type="dxa"/>
              <w:bottom w:w="60" w:type="dxa"/>
              <w:right w:w="60" w:type="dxa"/>
            </w:tcMar>
            <w:hideMark/>
          </w:tcPr>
          <w:p w14:paraId="5CD695B6"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-2.3 (0.9)*</w:t>
            </w:r>
          </w:p>
        </w:tc>
        <w:tc>
          <w:tcPr>
            <w:tcW w:w="1080" w:type="dxa"/>
            <w:shd w:val="clear" w:color="auto" w:fill="auto"/>
            <w:tcMar>
              <w:top w:w="60" w:type="dxa"/>
              <w:left w:w="60" w:type="dxa"/>
              <w:bottom w:w="60" w:type="dxa"/>
              <w:right w:w="60" w:type="dxa"/>
            </w:tcMar>
            <w:hideMark/>
          </w:tcPr>
          <w:p w14:paraId="2F3A588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-2.4 (0.9)*</w:t>
            </w:r>
          </w:p>
        </w:tc>
        <w:tc>
          <w:tcPr>
            <w:tcW w:w="1170" w:type="dxa"/>
            <w:shd w:val="clear" w:color="auto" w:fill="auto"/>
            <w:tcMar>
              <w:top w:w="60" w:type="dxa"/>
              <w:left w:w="60" w:type="dxa"/>
              <w:bottom w:w="60" w:type="dxa"/>
              <w:right w:w="60" w:type="dxa"/>
            </w:tcMar>
            <w:hideMark/>
          </w:tcPr>
          <w:p w14:paraId="6C643FF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0.7 (0.9)</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5CF5B9CB"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-0.4 (0.9)</w:t>
            </w:r>
            <w:r w:rsidRPr="0097077A">
              <w:rPr>
                <w:rFonts w:ascii="Helvetica Neue" w:eastAsia="Times New Roman" w:hAnsi="Helvetica Neue" w:cs="Times New Roman"/>
                <w:color w:val="000000"/>
                <w:sz w:val="20"/>
                <w:szCs w:val="20"/>
                <w:vertAlign w:val="superscript"/>
              </w:rPr>
              <w:t xml:space="preserve"> †</w:t>
            </w:r>
          </w:p>
        </w:tc>
      </w:tr>
      <w:tr w:rsidR="00030325" w:rsidRPr="0097077A" w14:paraId="6A58D69E" w14:textId="77777777" w:rsidTr="00030325">
        <w:trPr>
          <w:trHeight w:val="165"/>
        </w:trPr>
        <w:tc>
          <w:tcPr>
            <w:tcW w:w="1252" w:type="dxa"/>
            <w:shd w:val="clear" w:color="auto" w:fill="auto"/>
            <w:tcMar>
              <w:top w:w="60" w:type="dxa"/>
              <w:left w:w="60" w:type="dxa"/>
              <w:bottom w:w="60" w:type="dxa"/>
              <w:right w:w="60" w:type="dxa"/>
            </w:tcMar>
            <w:hideMark/>
          </w:tcPr>
          <w:p w14:paraId="580EEAF3"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 NPN</w:t>
            </w:r>
          </w:p>
        </w:tc>
        <w:tc>
          <w:tcPr>
            <w:tcW w:w="1620" w:type="dxa"/>
            <w:shd w:val="clear" w:color="auto" w:fill="auto"/>
            <w:tcMar>
              <w:top w:w="60" w:type="dxa"/>
              <w:left w:w="60" w:type="dxa"/>
              <w:bottom w:w="60" w:type="dxa"/>
              <w:right w:w="60" w:type="dxa"/>
            </w:tcMar>
            <w:hideMark/>
          </w:tcPr>
          <w:p w14:paraId="4F585759"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Q. palustris</w:t>
            </w:r>
          </w:p>
        </w:tc>
        <w:tc>
          <w:tcPr>
            <w:tcW w:w="1370" w:type="dxa"/>
            <w:shd w:val="clear" w:color="auto" w:fill="auto"/>
            <w:tcMar>
              <w:top w:w="60" w:type="dxa"/>
              <w:left w:w="60" w:type="dxa"/>
              <w:bottom w:w="60" w:type="dxa"/>
              <w:right w:w="60" w:type="dxa"/>
            </w:tcMar>
            <w:hideMark/>
          </w:tcPr>
          <w:p w14:paraId="0B1BE0D4"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Budburst</w:t>
            </w:r>
          </w:p>
        </w:tc>
        <w:tc>
          <w:tcPr>
            <w:tcW w:w="630" w:type="dxa"/>
            <w:shd w:val="clear" w:color="auto" w:fill="auto"/>
            <w:tcMar>
              <w:top w:w="60" w:type="dxa"/>
              <w:left w:w="60" w:type="dxa"/>
              <w:bottom w:w="60" w:type="dxa"/>
              <w:right w:w="60" w:type="dxa"/>
            </w:tcMar>
            <w:hideMark/>
          </w:tcPr>
          <w:p w14:paraId="478CE348"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20</w:t>
            </w:r>
          </w:p>
        </w:tc>
        <w:tc>
          <w:tcPr>
            <w:tcW w:w="1080" w:type="dxa"/>
            <w:shd w:val="clear" w:color="auto" w:fill="auto"/>
            <w:tcMar>
              <w:top w:w="60" w:type="dxa"/>
              <w:left w:w="60" w:type="dxa"/>
              <w:bottom w:w="60" w:type="dxa"/>
              <w:right w:w="60" w:type="dxa"/>
            </w:tcMar>
            <w:hideMark/>
          </w:tcPr>
          <w:p w14:paraId="02F818D4"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-3.9 (1.6)*</w:t>
            </w:r>
          </w:p>
        </w:tc>
        <w:tc>
          <w:tcPr>
            <w:tcW w:w="1080" w:type="dxa"/>
            <w:shd w:val="clear" w:color="auto" w:fill="auto"/>
            <w:tcMar>
              <w:top w:w="60" w:type="dxa"/>
              <w:left w:w="60" w:type="dxa"/>
              <w:bottom w:w="60" w:type="dxa"/>
              <w:right w:w="60" w:type="dxa"/>
            </w:tcMar>
            <w:hideMark/>
          </w:tcPr>
          <w:p w14:paraId="02DD1E1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-3.9 (1.6)*</w:t>
            </w:r>
          </w:p>
        </w:tc>
        <w:tc>
          <w:tcPr>
            <w:tcW w:w="1170" w:type="dxa"/>
            <w:shd w:val="clear" w:color="auto" w:fill="auto"/>
            <w:tcMar>
              <w:top w:w="60" w:type="dxa"/>
              <w:left w:w="60" w:type="dxa"/>
              <w:bottom w:w="60" w:type="dxa"/>
              <w:right w:w="60" w:type="dxa"/>
            </w:tcMar>
            <w:hideMark/>
          </w:tcPr>
          <w:p w14:paraId="77D7034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-0.6 (1.6)</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0EA4FBB4"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-1.8 (1.6)</w:t>
            </w:r>
            <w:r w:rsidRPr="0097077A">
              <w:rPr>
                <w:rFonts w:ascii="Helvetica Neue" w:eastAsia="Times New Roman" w:hAnsi="Helvetica Neue" w:cs="Times New Roman"/>
                <w:color w:val="000000"/>
                <w:sz w:val="20"/>
                <w:szCs w:val="20"/>
                <w:vertAlign w:val="superscript"/>
              </w:rPr>
              <w:t xml:space="preserve"> †</w:t>
            </w:r>
          </w:p>
        </w:tc>
      </w:tr>
      <w:tr w:rsidR="00030325" w:rsidRPr="0097077A" w14:paraId="52125719" w14:textId="77777777" w:rsidTr="00030325">
        <w:trPr>
          <w:trHeight w:val="165"/>
        </w:trPr>
        <w:tc>
          <w:tcPr>
            <w:tcW w:w="1252" w:type="dxa"/>
            <w:shd w:val="clear" w:color="auto" w:fill="auto"/>
            <w:tcMar>
              <w:top w:w="60" w:type="dxa"/>
              <w:left w:w="60" w:type="dxa"/>
              <w:bottom w:w="60" w:type="dxa"/>
              <w:right w:w="60" w:type="dxa"/>
            </w:tcMar>
            <w:hideMark/>
          </w:tcPr>
          <w:p w14:paraId="6D2E6E5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 NPN</w:t>
            </w:r>
          </w:p>
        </w:tc>
        <w:tc>
          <w:tcPr>
            <w:tcW w:w="1620" w:type="dxa"/>
            <w:shd w:val="clear" w:color="auto" w:fill="auto"/>
            <w:tcMar>
              <w:top w:w="60" w:type="dxa"/>
              <w:left w:w="60" w:type="dxa"/>
              <w:bottom w:w="60" w:type="dxa"/>
              <w:right w:w="60" w:type="dxa"/>
            </w:tcMar>
            <w:hideMark/>
          </w:tcPr>
          <w:p w14:paraId="294D1FD5"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Q. rubra</w:t>
            </w:r>
          </w:p>
        </w:tc>
        <w:tc>
          <w:tcPr>
            <w:tcW w:w="1370" w:type="dxa"/>
            <w:shd w:val="clear" w:color="auto" w:fill="auto"/>
            <w:tcMar>
              <w:top w:w="60" w:type="dxa"/>
              <w:left w:w="60" w:type="dxa"/>
              <w:bottom w:w="60" w:type="dxa"/>
              <w:right w:w="60" w:type="dxa"/>
            </w:tcMar>
            <w:hideMark/>
          </w:tcPr>
          <w:p w14:paraId="0ECB08D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Budburst</w:t>
            </w:r>
          </w:p>
        </w:tc>
        <w:tc>
          <w:tcPr>
            <w:tcW w:w="630" w:type="dxa"/>
            <w:shd w:val="clear" w:color="auto" w:fill="auto"/>
            <w:tcMar>
              <w:top w:w="60" w:type="dxa"/>
              <w:left w:w="60" w:type="dxa"/>
              <w:bottom w:w="60" w:type="dxa"/>
              <w:right w:w="60" w:type="dxa"/>
            </w:tcMar>
            <w:hideMark/>
          </w:tcPr>
          <w:p w14:paraId="1E1E1CFC"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359</w:t>
            </w:r>
          </w:p>
        </w:tc>
        <w:tc>
          <w:tcPr>
            <w:tcW w:w="1080" w:type="dxa"/>
            <w:shd w:val="clear" w:color="auto" w:fill="auto"/>
            <w:tcMar>
              <w:top w:w="60" w:type="dxa"/>
              <w:left w:w="60" w:type="dxa"/>
              <w:bottom w:w="60" w:type="dxa"/>
              <w:right w:w="60" w:type="dxa"/>
            </w:tcMar>
            <w:hideMark/>
          </w:tcPr>
          <w:p w14:paraId="044AA7F9"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-4.4 (0.7)*</w:t>
            </w:r>
          </w:p>
        </w:tc>
        <w:tc>
          <w:tcPr>
            <w:tcW w:w="1080" w:type="dxa"/>
            <w:shd w:val="clear" w:color="auto" w:fill="auto"/>
            <w:tcMar>
              <w:top w:w="60" w:type="dxa"/>
              <w:left w:w="60" w:type="dxa"/>
              <w:bottom w:w="60" w:type="dxa"/>
              <w:right w:w="60" w:type="dxa"/>
            </w:tcMar>
            <w:hideMark/>
          </w:tcPr>
          <w:p w14:paraId="3F1AA651"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-4.3 (0.7)*</w:t>
            </w:r>
          </w:p>
        </w:tc>
        <w:tc>
          <w:tcPr>
            <w:tcW w:w="1170" w:type="dxa"/>
            <w:shd w:val="clear" w:color="auto" w:fill="auto"/>
            <w:tcMar>
              <w:top w:w="60" w:type="dxa"/>
              <w:left w:w="60" w:type="dxa"/>
              <w:bottom w:w="60" w:type="dxa"/>
              <w:right w:w="60" w:type="dxa"/>
            </w:tcMar>
            <w:hideMark/>
          </w:tcPr>
          <w:p w14:paraId="7C6B475D"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-1.0 (0.7)</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3A9DC81A"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-2.8 (0.7)*</w:t>
            </w:r>
            <w:r w:rsidRPr="0097077A">
              <w:rPr>
                <w:rFonts w:ascii="Helvetica Neue" w:eastAsia="Times New Roman" w:hAnsi="Helvetica Neue" w:cs="Times New Roman"/>
                <w:color w:val="000000"/>
                <w:sz w:val="20"/>
                <w:szCs w:val="20"/>
                <w:vertAlign w:val="superscript"/>
              </w:rPr>
              <w:t xml:space="preserve"> †</w:t>
            </w:r>
          </w:p>
        </w:tc>
      </w:tr>
      <w:tr w:rsidR="00030325" w:rsidRPr="0097077A" w14:paraId="184F0CEE" w14:textId="77777777" w:rsidTr="00030325">
        <w:trPr>
          <w:trHeight w:val="165"/>
        </w:trPr>
        <w:tc>
          <w:tcPr>
            <w:tcW w:w="1252" w:type="dxa"/>
            <w:shd w:val="clear" w:color="auto" w:fill="auto"/>
            <w:tcMar>
              <w:top w:w="60" w:type="dxa"/>
              <w:left w:w="60" w:type="dxa"/>
              <w:bottom w:w="60" w:type="dxa"/>
              <w:right w:w="60" w:type="dxa"/>
            </w:tcMar>
            <w:hideMark/>
          </w:tcPr>
          <w:p w14:paraId="24A44921"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Only</w:t>
            </w:r>
          </w:p>
        </w:tc>
        <w:tc>
          <w:tcPr>
            <w:tcW w:w="1620" w:type="dxa"/>
            <w:shd w:val="clear" w:color="auto" w:fill="auto"/>
            <w:tcMar>
              <w:top w:w="60" w:type="dxa"/>
              <w:left w:w="60" w:type="dxa"/>
              <w:bottom w:w="60" w:type="dxa"/>
              <w:right w:w="60" w:type="dxa"/>
            </w:tcMar>
            <w:hideMark/>
          </w:tcPr>
          <w:p w14:paraId="4D9631CE"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 xml:space="preserve">Q. </w:t>
            </w:r>
            <w:proofErr w:type="spellStart"/>
            <w:r w:rsidRPr="0097077A">
              <w:rPr>
                <w:rFonts w:ascii="Helvetica Neue" w:eastAsia="Times New Roman" w:hAnsi="Helvetica Neue" w:cs="Times New Roman"/>
                <w:i/>
                <w:iCs/>
                <w:color w:val="000000"/>
                <w:sz w:val="20"/>
                <w:szCs w:val="20"/>
              </w:rPr>
              <w:t>imbricaria</w:t>
            </w:r>
            <w:proofErr w:type="spellEnd"/>
          </w:p>
        </w:tc>
        <w:tc>
          <w:tcPr>
            <w:tcW w:w="1370" w:type="dxa"/>
            <w:shd w:val="clear" w:color="auto" w:fill="auto"/>
            <w:tcMar>
              <w:top w:w="60" w:type="dxa"/>
              <w:left w:w="60" w:type="dxa"/>
              <w:bottom w:w="60" w:type="dxa"/>
              <w:right w:w="60" w:type="dxa"/>
            </w:tcMar>
            <w:hideMark/>
          </w:tcPr>
          <w:p w14:paraId="16019C3B"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Budburst</w:t>
            </w:r>
          </w:p>
        </w:tc>
        <w:tc>
          <w:tcPr>
            <w:tcW w:w="630" w:type="dxa"/>
            <w:shd w:val="clear" w:color="auto" w:fill="auto"/>
            <w:tcMar>
              <w:top w:w="60" w:type="dxa"/>
              <w:left w:w="60" w:type="dxa"/>
              <w:bottom w:w="60" w:type="dxa"/>
              <w:right w:w="60" w:type="dxa"/>
            </w:tcMar>
            <w:hideMark/>
          </w:tcPr>
          <w:p w14:paraId="56D34897"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22</w:t>
            </w:r>
          </w:p>
        </w:tc>
        <w:tc>
          <w:tcPr>
            <w:tcW w:w="1080" w:type="dxa"/>
            <w:shd w:val="clear" w:color="auto" w:fill="auto"/>
            <w:tcMar>
              <w:top w:w="60" w:type="dxa"/>
              <w:left w:w="60" w:type="dxa"/>
              <w:bottom w:w="60" w:type="dxa"/>
              <w:right w:w="60" w:type="dxa"/>
            </w:tcMar>
            <w:hideMark/>
          </w:tcPr>
          <w:p w14:paraId="0294BBCD"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-7.6 (2.3)*</w:t>
            </w:r>
          </w:p>
        </w:tc>
        <w:tc>
          <w:tcPr>
            <w:tcW w:w="1080" w:type="dxa"/>
            <w:shd w:val="clear" w:color="auto" w:fill="auto"/>
            <w:tcMar>
              <w:top w:w="60" w:type="dxa"/>
              <w:left w:w="60" w:type="dxa"/>
              <w:bottom w:w="60" w:type="dxa"/>
              <w:right w:w="60" w:type="dxa"/>
            </w:tcMar>
            <w:hideMark/>
          </w:tcPr>
          <w:p w14:paraId="1EF54D04"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-8.6 (2.3)*</w:t>
            </w:r>
          </w:p>
        </w:tc>
        <w:tc>
          <w:tcPr>
            <w:tcW w:w="1170" w:type="dxa"/>
            <w:shd w:val="clear" w:color="auto" w:fill="auto"/>
            <w:tcMar>
              <w:top w:w="60" w:type="dxa"/>
              <w:left w:w="60" w:type="dxa"/>
              <w:bottom w:w="60" w:type="dxa"/>
              <w:right w:w="60" w:type="dxa"/>
            </w:tcMar>
            <w:hideMark/>
          </w:tcPr>
          <w:p w14:paraId="4398460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-4.4 (2.3)</w:t>
            </w:r>
          </w:p>
        </w:tc>
        <w:tc>
          <w:tcPr>
            <w:tcW w:w="1260" w:type="dxa"/>
            <w:shd w:val="clear" w:color="auto" w:fill="auto"/>
            <w:tcMar>
              <w:top w:w="60" w:type="dxa"/>
              <w:left w:w="60" w:type="dxa"/>
              <w:bottom w:w="60" w:type="dxa"/>
              <w:right w:w="60" w:type="dxa"/>
            </w:tcMar>
            <w:hideMark/>
          </w:tcPr>
          <w:p w14:paraId="43C2840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-6.4 (2.3)*</w:t>
            </w:r>
          </w:p>
        </w:tc>
      </w:tr>
      <w:tr w:rsidR="00030325" w:rsidRPr="0097077A" w14:paraId="66DCDE52" w14:textId="77777777" w:rsidTr="00030325">
        <w:trPr>
          <w:trHeight w:val="165"/>
        </w:trPr>
        <w:tc>
          <w:tcPr>
            <w:tcW w:w="1252" w:type="dxa"/>
            <w:shd w:val="clear" w:color="auto" w:fill="auto"/>
            <w:tcMar>
              <w:top w:w="60" w:type="dxa"/>
              <w:left w:w="60" w:type="dxa"/>
              <w:bottom w:w="60" w:type="dxa"/>
              <w:right w:w="60" w:type="dxa"/>
            </w:tcMar>
            <w:hideMark/>
          </w:tcPr>
          <w:p w14:paraId="2BAFD5E3"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Only</w:t>
            </w:r>
          </w:p>
        </w:tc>
        <w:tc>
          <w:tcPr>
            <w:tcW w:w="1620" w:type="dxa"/>
            <w:shd w:val="clear" w:color="auto" w:fill="auto"/>
            <w:tcMar>
              <w:top w:w="60" w:type="dxa"/>
              <w:left w:w="60" w:type="dxa"/>
              <w:bottom w:w="60" w:type="dxa"/>
              <w:right w:w="60" w:type="dxa"/>
            </w:tcMar>
            <w:hideMark/>
          </w:tcPr>
          <w:p w14:paraId="13AD2DA0"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 xml:space="preserve">Q. </w:t>
            </w:r>
            <w:proofErr w:type="spellStart"/>
            <w:r w:rsidRPr="0097077A">
              <w:rPr>
                <w:rFonts w:ascii="Helvetica Neue" w:eastAsia="Times New Roman" w:hAnsi="Helvetica Neue" w:cs="Times New Roman"/>
                <w:i/>
                <w:iCs/>
                <w:color w:val="000000"/>
                <w:sz w:val="20"/>
                <w:szCs w:val="20"/>
              </w:rPr>
              <w:t>montana</w:t>
            </w:r>
            <w:proofErr w:type="spellEnd"/>
          </w:p>
        </w:tc>
        <w:tc>
          <w:tcPr>
            <w:tcW w:w="1370" w:type="dxa"/>
            <w:shd w:val="clear" w:color="auto" w:fill="auto"/>
            <w:tcMar>
              <w:top w:w="60" w:type="dxa"/>
              <w:left w:w="60" w:type="dxa"/>
              <w:bottom w:w="60" w:type="dxa"/>
              <w:right w:w="60" w:type="dxa"/>
            </w:tcMar>
            <w:hideMark/>
          </w:tcPr>
          <w:p w14:paraId="75BC0387"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Budburst</w:t>
            </w:r>
          </w:p>
        </w:tc>
        <w:tc>
          <w:tcPr>
            <w:tcW w:w="630" w:type="dxa"/>
            <w:shd w:val="clear" w:color="auto" w:fill="auto"/>
            <w:tcMar>
              <w:top w:w="60" w:type="dxa"/>
              <w:left w:w="60" w:type="dxa"/>
              <w:bottom w:w="60" w:type="dxa"/>
              <w:right w:w="60" w:type="dxa"/>
            </w:tcMar>
            <w:hideMark/>
          </w:tcPr>
          <w:p w14:paraId="48E038EB"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697</w:t>
            </w:r>
          </w:p>
        </w:tc>
        <w:tc>
          <w:tcPr>
            <w:tcW w:w="1080" w:type="dxa"/>
            <w:shd w:val="clear" w:color="auto" w:fill="auto"/>
            <w:tcMar>
              <w:top w:w="60" w:type="dxa"/>
              <w:left w:w="60" w:type="dxa"/>
              <w:bottom w:w="60" w:type="dxa"/>
              <w:right w:w="60" w:type="dxa"/>
            </w:tcMar>
            <w:hideMark/>
          </w:tcPr>
          <w:p w14:paraId="5CF47858"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-0.8 (3.0)</w:t>
            </w:r>
          </w:p>
        </w:tc>
        <w:tc>
          <w:tcPr>
            <w:tcW w:w="1080" w:type="dxa"/>
            <w:shd w:val="clear" w:color="auto" w:fill="auto"/>
            <w:tcMar>
              <w:top w:w="60" w:type="dxa"/>
              <w:left w:w="60" w:type="dxa"/>
              <w:bottom w:w="60" w:type="dxa"/>
              <w:right w:w="60" w:type="dxa"/>
            </w:tcMar>
            <w:hideMark/>
          </w:tcPr>
          <w:p w14:paraId="29B9B42B"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-0.3 (3.0)</w:t>
            </w:r>
          </w:p>
        </w:tc>
        <w:tc>
          <w:tcPr>
            <w:tcW w:w="1170" w:type="dxa"/>
            <w:shd w:val="clear" w:color="auto" w:fill="auto"/>
            <w:tcMar>
              <w:top w:w="60" w:type="dxa"/>
              <w:left w:w="60" w:type="dxa"/>
              <w:bottom w:w="60" w:type="dxa"/>
              <w:right w:w="60" w:type="dxa"/>
            </w:tcMar>
            <w:hideMark/>
          </w:tcPr>
          <w:p w14:paraId="5441942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2.3 (3.0)</w:t>
            </w:r>
          </w:p>
        </w:tc>
        <w:tc>
          <w:tcPr>
            <w:tcW w:w="1260" w:type="dxa"/>
            <w:shd w:val="clear" w:color="auto" w:fill="auto"/>
            <w:tcMar>
              <w:top w:w="60" w:type="dxa"/>
              <w:left w:w="60" w:type="dxa"/>
              <w:bottom w:w="60" w:type="dxa"/>
              <w:right w:w="60" w:type="dxa"/>
            </w:tcMar>
            <w:hideMark/>
          </w:tcPr>
          <w:p w14:paraId="72DEC29C"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-0.9 (3.0)</w:t>
            </w:r>
          </w:p>
        </w:tc>
      </w:tr>
      <w:tr w:rsidR="00030325" w:rsidRPr="0097077A" w14:paraId="74F891CF" w14:textId="77777777" w:rsidTr="00030325">
        <w:trPr>
          <w:trHeight w:val="165"/>
        </w:trPr>
        <w:tc>
          <w:tcPr>
            <w:tcW w:w="1252" w:type="dxa"/>
            <w:shd w:val="clear" w:color="auto" w:fill="auto"/>
            <w:tcMar>
              <w:top w:w="60" w:type="dxa"/>
              <w:left w:w="60" w:type="dxa"/>
              <w:bottom w:w="60" w:type="dxa"/>
              <w:right w:w="60" w:type="dxa"/>
            </w:tcMar>
            <w:hideMark/>
          </w:tcPr>
          <w:p w14:paraId="4249CF2C"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Only</w:t>
            </w:r>
          </w:p>
        </w:tc>
        <w:tc>
          <w:tcPr>
            <w:tcW w:w="1620" w:type="dxa"/>
            <w:shd w:val="clear" w:color="auto" w:fill="auto"/>
            <w:tcMar>
              <w:top w:w="60" w:type="dxa"/>
              <w:left w:w="60" w:type="dxa"/>
              <w:bottom w:w="60" w:type="dxa"/>
              <w:right w:w="60" w:type="dxa"/>
            </w:tcMar>
            <w:hideMark/>
          </w:tcPr>
          <w:p w14:paraId="249DAD98"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 xml:space="preserve">Q. </w:t>
            </w:r>
            <w:proofErr w:type="spellStart"/>
            <w:r w:rsidRPr="0097077A">
              <w:rPr>
                <w:rFonts w:ascii="Helvetica Neue" w:eastAsia="Times New Roman" w:hAnsi="Helvetica Neue" w:cs="Times New Roman"/>
                <w:i/>
                <w:iCs/>
                <w:color w:val="000000"/>
                <w:sz w:val="20"/>
                <w:szCs w:val="20"/>
              </w:rPr>
              <w:t>velutina</w:t>
            </w:r>
            <w:proofErr w:type="spellEnd"/>
          </w:p>
        </w:tc>
        <w:tc>
          <w:tcPr>
            <w:tcW w:w="1370" w:type="dxa"/>
            <w:shd w:val="clear" w:color="auto" w:fill="auto"/>
            <w:tcMar>
              <w:top w:w="60" w:type="dxa"/>
              <w:left w:w="60" w:type="dxa"/>
              <w:bottom w:w="60" w:type="dxa"/>
              <w:right w:w="60" w:type="dxa"/>
            </w:tcMar>
            <w:hideMark/>
          </w:tcPr>
          <w:p w14:paraId="50195531"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Budburst</w:t>
            </w:r>
          </w:p>
        </w:tc>
        <w:tc>
          <w:tcPr>
            <w:tcW w:w="630" w:type="dxa"/>
            <w:shd w:val="clear" w:color="auto" w:fill="auto"/>
            <w:tcMar>
              <w:top w:w="60" w:type="dxa"/>
              <w:left w:w="60" w:type="dxa"/>
              <w:bottom w:w="60" w:type="dxa"/>
              <w:right w:w="60" w:type="dxa"/>
            </w:tcMar>
            <w:hideMark/>
          </w:tcPr>
          <w:p w14:paraId="76E622B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374</w:t>
            </w:r>
          </w:p>
        </w:tc>
        <w:tc>
          <w:tcPr>
            <w:tcW w:w="1080" w:type="dxa"/>
            <w:shd w:val="clear" w:color="auto" w:fill="auto"/>
            <w:tcMar>
              <w:top w:w="60" w:type="dxa"/>
              <w:left w:w="60" w:type="dxa"/>
              <w:bottom w:w="60" w:type="dxa"/>
              <w:right w:w="60" w:type="dxa"/>
            </w:tcMar>
            <w:hideMark/>
          </w:tcPr>
          <w:p w14:paraId="75CFF371"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-2.3 (1.1)*</w:t>
            </w:r>
          </w:p>
        </w:tc>
        <w:tc>
          <w:tcPr>
            <w:tcW w:w="1080" w:type="dxa"/>
            <w:shd w:val="clear" w:color="auto" w:fill="auto"/>
            <w:tcMar>
              <w:top w:w="60" w:type="dxa"/>
              <w:left w:w="60" w:type="dxa"/>
              <w:bottom w:w="60" w:type="dxa"/>
              <w:right w:w="60" w:type="dxa"/>
            </w:tcMar>
            <w:hideMark/>
          </w:tcPr>
          <w:p w14:paraId="45BB3235"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-1.1 (1.1)</w:t>
            </w:r>
            <w:r w:rsidRPr="0097077A">
              <w:rPr>
                <w:rFonts w:ascii="Helvetica Neue" w:eastAsia="Times New Roman" w:hAnsi="Helvetica Neue" w:cs="Times New Roman"/>
                <w:color w:val="000000"/>
                <w:sz w:val="20"/>
                <w:szCs w:val="20"/>
                <w:vertAlign w:val="superscript"/>
              </w:rPr>
              <w:t>†</w:t>
            </w:r>
          </w:p>
        </w:tc>
        <w:tc>
          <w:tcPr>
            <w:tcW w:w="1170" w:type="dxa"/>
            <w:shd w:val="clear" w:color="auto" w:fill="auto"/>
            <w:tcMar>
              <w:top w:w="60" w:type="dxa"/>
              <w:left w:w="60" w:type="dxa"/>
              <w:bottom w:w="60" w:type="dxa"/>
              <w:right w:w="60" w:type="dxa"/>
            </w:tcMar>
            <w:hideMark/>
          </w:tcPr>
          <w:p w14:paraId="3981F458"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1.1 (1.1)</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4987ACA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-1.3 (1.1)</w:t>
            </w:r>
          </w:p>
        </w:tc>
      </w:tr>
      <w:tr w:rsidR="00030325" w:rsidRPr="0097077A" w14:paraId="4061D485" w14:textId="77777777" w:rsidTr="00030325">
        <w:trPr>
          <w:trHeight w:val="165"/>
        </w:trPr>
        <w:tc>
          <w:tcPr>
            <w:tcW w:w="1252" w:type="dxa"/>
            <w:shd w:val="clear" w:color="auto" w:fill="auto"/>
            <w:tcMar>
              <w:top w:w="60" w:type="dxa"/>
              <w:left w:w="60" w:type="dxa"/>
              <w:bottom w:w="60" w:type="dxa"/>
              <w:right w:w="60" w:type="dxa"/>
            </w:tcMar>
            <w:hideMark/>
          </w:tcPr>
          <w:p w14:paraId="7EFEA30A"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 NPN</w:t>
            </w:r>
          </w:p>
        </w:tc>
        <w:tc>
          <w:tcPr>
            <w:tcW w:w="1620" w:type="dxa"/>
            <w:shd w:val="clear" w:color="auto" w:fill="auto"/>
            <w:tcMar>
              <w:top w:w="60" w:type="dxa"/>
              <w:left w:w="60" w:type="dxa"/>
              <w:bottom w:w="60" w:type="dxa"/>
              <w:right w:w="60" w:type="dxa"/>
            </w:tcMar>
            <w:hideMark/>
          </w:tcPr>
          <w:p w14:paraId="09C1A5C1"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Q. alba</w:t>
            </w:r>
          </w:p>
        </w:tc>
        <w:tc>
          <w:tcPr>
            <w:tcW w:w="1370" w:type="dxa"/>
            <w:shd w:val="clear" w:color="auto" w:fill="auto"/>
            <w:tcMar>
              <w:top w:w="60" w:type="dxa"/>
              <w:left w:w="60" w:type="dxa"/>
              <w:bottom w:w="60" w:type="dxa"/>
              <w:right w:w="60" w:type="dxa"/>
            </w:tcMar>
            <w:hideMark/>
          </w:tcPr>
          <w:p w14:paraId="65009EF9"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Leaf Out</w:t>
            </w:r>
          </w:p>
        </w:tc>
        <w:tc>
          <w:tcPr>
            <w:tcW w:w="630" w:type="dxa"/>
            <w:shd w:val="clear" w:color="auto" w:fill="auto"/>
            <w:tcMar>
              <w:top w:w="60" w:type="dxa"/>
              <w:left w:w="60" w:type="dxa"/>
              <w:bottom w:w="60" w:type="dxa"/>
              <w:right w:w="60" w:type="dxa"/>
            </w:tcMar>
            <w:hideMark/>
          </w:tcPr>
          <w:p w14:paraId="63DFA9B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284</w:t>
            </w:r>
          </w:p>
        </w:tc>
        <w:tc>
          <w:tcPr>
            <w:tcW w:w="1080" w:type="dxa"/>
            <w:shd w:val="clear" w:color="auto" w:fill="auto"/>
            <w:tcMar>
              <w:top w:w="60" w:type="dxa"/>
              <w:left w:w="60" w:type="dxa"/>
              <w:bottom w:w="60" w:type="dxa"/>
              <w:right w:w="60" w:type="dxa"/>
            </w:tcMar>
            <w:hideMark/>
          </w:tcPr>
          <w:p w14:paraId="167DF971"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-2.9 (0.8)*</w:t>
            </w:r>
          </w:p>
        </w:tc>
        <w:tc>
          <w:tcPr>
            <w:tcW w:w="1080" w:type="dxa"/>
            <w:shd w:val="clear" w:color="auto" w:fill="auto"/>
            <w:tcMar>
              <w:top w:w="60" w:type="dxa"/>
              <w:left w:w="60" w:type="dxa"/>
              <w:bottom w:w="60" w:type="dxa"/>
              <w:right w:w="60" w:type="dxa"/>
            </w:tcMar>
            <w:hideMark/>
          </w:tcPr>
          <w:p w14:paraId="79D72D7A"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-3.4 (0.8)*</w:t>
            </w:r>
          </w:p>
        </w:tc>
        <w:tc>
          <w:tcPr>
            <w:tcW w:w="1170" w:type="dxa"/>
            <w:shd w:val="clear" w:color="auto" w:fill="auto"/>
            <w:tcMar>
              <w:top w:w="60" w:type="dxa"/>
              <w:left w:w="60" w:type="dxa"/>
              <w:bottom w:w="60" w:type="dxa"/>
              <w:right w:w="60" w:type="dxa"/>
            </w:tcMar>
            <w:hideMark/>
          </w:tcPr>
          <w:p w14:paraId="4EF8A1D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-0.1 (0.8)</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3364E2E9"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-1.3 (0.8)</w:t>
            </w:r>
            <w:r w:rsidRPr="0097077A">
              <w:rPr>
                <w:rFonts w:ascii="Helvetica Neue" w:eastAsia="Times New Roman" w:hAnsi="Helvetica Neue" w:cs="Times New Roman"/>
                <w:color w:val="000000"/>
                <w:sz w:val="20"/>
                <w:szCs w:val="20"/>
                <w:vertAlign w:val="superscript"/>
              </w:rPr>
              <w:t xml:space="preserve"> †</w:t>
            </w:r>
          </w:p>
        </w:tc>
      </w:tr>
      <w:tr w:rsidR="00030325" w:rsidRPr="0097077A" w14:paraId="21273BF1" w14:textId="77777777" w:rsidTr="00030325">
        <w:trPr>
          <w:trHeight w:val="165"/>
        </w:trPr>
        <w:tc>
          <w:tcPr>
            <w:tcW w:w="1252" w:type="dxa"/>
            <w:shd w:val="clear" w:color="auto" w:fill="auto"/>
            <w:tcMar>
              <w:top w:w="60" w:type="dxa"/>
              <w:left w:w="60" w:type="dxa"/>
              <w:bottom w:w="60" w:type="dxa"/>
              <w:right w:w="60" w:type="dxa"/>
            </w:tcMar>
            <w:hideMark/>
          </w:tcPr>
          <w:p w14:paraId="0422BDEC"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 NPN</w:t>
            </w:r>
          </w:p>
        </w:tc>
        <w:tc>
          <w:tcPr>
            <w:tcW w:w="1620" w:type="dxa"/>
            <w:shd w:val="clear" w:color="auto" w:fill="auto"/>
            <w:tcMar>
              <w:top w:w="60" w:type="dxa"/>
              <w:left w:w="60" w:type="dxa"/>
              <w:bottom w:w="60" w:type="dxa"/>
              <w:right w:w="60" w:type="dxa"/>
            </w:tcMar>
            <w:hideMark/>
          </w:tcPr>
          <w:p w14:paraId="43DCC4C6"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Q. macrocarpa</w:t>
            </w:r>
          </w:p>
        </w:tc>
        <w:tc>
          <w:tcPr>
            <w:tcW w:w="1370" w:type="dxa"/>
            <w:shd w:val="clear" w:color="auto" w:fill="auto"/>
            <w:tcMar>
              <w:top w:w="60" w:type="dxa"/>
              <w:left w:w="60" w:type="dxa"/>
              <w:bottom w:w="60" w:type="dxa"/>
              <w:right w:w="60" w:type="dxa"/>
            </w:tcMar>
            <w:hideMark/>
          </w:tcPr>
          <w:p w14:paraId="0775C90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Leaf Out</w:t>
            </w:r>
          </w:p>
        </w:tc>
        <w:tc>
          <w:tcPr>
            <w:tcW w:w="630" w:type="dxa"/>
            <w:shd w:val="clear" w:color="auto" w:fill="auto"/>
            <w:tcMar>
              <w:top w:w="60" w:type="dxa"/>
              <w:left w:w="60" w:type="dxa"/>
              <w:bottom w:w="60" w:type="dxa"/>
              <w:right w:w="60" w:type="dxa"/>
            </w:tcMar>
            <w:hideMark/>
          </w:tcPr>
          <w:p w14:paraId="4CAEF1DB"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93</w:t>
            </w:r>
          </w:p>
        </w:tc>
        <w:tc>
          <w:tcPr>
            <w:tcW w:w="1080" w:type="dxa"/>
            <w:shd w:val="clear" w:color="auto" w:fill="auto"/>
            <w:tcMar>
              <w:top w:w="60" w:type="dxa"/>
              <w:left w:w="60" w:type="dxa"/>
              <w:bottom w:w="60" w:type="dxa"/>
              <w:right w:w="60" w:type="dxa"/>
            </w:tcMar>
            <w:hideMark/>
          </w:tcPr>
          <w:p w14:paraId="6E813B3E"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-1.9 (0.8)*</w:t>
            </w:r>
          </w:p>
        </w:tc>
        <w:tc>
          <w:tcPr>
            <w:tcW w:w="1080" w:type="dxa"/>
            <w:shd w:val="clear" w:color="auto" w:fill="auto"/>
            <w:tcMar>
              <w:top w:w="60" w:type="dxa"/>
              <w:left w:w="60" w:type="dxa"/>
              <w:bottom w:w="60" w:type="dxa"/>
              <w:right w:w="60" w:type="dxa"/>
            </w:tcMar>
            <w:hideMark/>
          </w:tcPr>
          <w:p w14:paraId="6ECAADC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-2.1 (0.8)*</w:t>
            </w:r>
          </w:p>
        </w:tc>
        <w:tc>
          <w:tcPr>
            <w:tcW w:w="1170" w:type="dxa"/>
            <w:shd w:val="clear" w:color="auto" w:fill="auto"/>
            <w:tcMar>
              <w:top w:w="60" w:type="dxa"/>
              <w:left w:w="60" w:type="dxa"/>
              <w:bottom w:w="60" w:type="dxa"/>
              <w:right w:w="60" w:type="dxa"/>
            </w:tcMar>
            <w:hideMark/>
          </w:tcPr>
          <w:p w14:paraId="707ADACD"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1.1 (0.8)</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3428ED6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0.2 (0.8)</w:t>
            </w:r>
            <w:r w:rsidRPr="0097077A">
              <w:rPr>
                <w:rFonts w:ascii="Helvetica Neue" w:eastAsia="Times New Roman" w:hAnsi="Helvetica Neue" w:cs="Times New Roman"/>
                <w:color w:val="000000"/>
                <w:sz w:val="20"/>
                <w:szCs w:val="20"/>
                <w:vertAlign w:val="superscript"/>
              </w:rPr>
              <w:t xml:space="preserve"> †</w:t>
            </w:r>
          </w:p>
        </w:tc>
      </w:tr>
      <w:tr w:rsidR="00030325" w:rsidRPr="0097077A" w14:paraId="309301E5" w14:textId="77777777" w:rsidTr="00030325">
        <w:trPr>
          <w:trHeight w:val="165"/>
        </w:trPr>
        <w:tc>
          <w:tcPr>
            <w:tcW w:w="1252" w:type="dxa"/>
            <w:shd w:val="clear" w:color="auto" w:fill="auto"/>
            <w:tcMar>
              <w:top w:w="60" w:type="dxa"/>
              <w:left w:w="60" w:type="dxa"/>
              <w:bottom w:w="60" w:type="dxa"/>
              <w:right w:w="60" w:type="dxa"/>
            </w:tcMar>
            <w:hideMark/>
          </w:tcPr>
          <w:p w14:paraId="79334BA3"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 NPN</w:t>
            </w:r>
          </w:p>
        </w:tc>
        <w:tc>
          <w:tcPr>
            <w:tcW w:w="1620" w:type="dxa"/>
            <w:shd w:val="clear" w:color="auto" w:fill="auto"/>
            <w:tcMar>
              <w:top w:w="60" w:type="dxa"/>
              <w:left w:w="60" w:type="dxa"/>
              <w:bottom w:w="60" w:type="dxa"/>
              <w:right w:w="60" w:type="dxa"/>
            </w:tcMar>
            <w:hideMark/>
          </w:tcPr>
          <w:p w14:paraId="3FE9AA2B"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Q. palustris</w:t>
            </w:r>
          </w:p>
        </w:tc>
        <w:tc>
          <w:tcPr>
            <w:tcW w:w="1370" w:type="dxa"/>
            <w:shd w:val="clear" w:color="auto" w:fill="auto"/>
            <w:tcMar>
              <w:top w:w="60" w:type="dxa"/>
              <w:left w:w="60" w:type="dxa"/>
              <w:bottom w:w="60" w:type="dxa"/>
              <w:right w:w="60" w:type="dxa"/>
            </w:tcMar>
            <w:hideMark/>
          </w:tcPr>
          <w:p w14:paraId="02321A8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Leaf Out</w:t>
            </w:r>
          </w:p>
        </w:tc>
        <w:tc>
          <w:tcPr>
            <w:tcW w:w="630" w:type="dxa"/>
            <w:shd w:val="clear" w:color="auto" w:fill="auto"/>
            <w:tcMar>
              <w:top w:w="60" w:type="dxa"/>
              <w:left w:w="60" w:type="dxa"/>
              <w:bottom w:w="60" w:type="dxa"/>
              <w:right w:w="60" w:type="dxa"/>
            </w:tcMar>
            <w:hideMark/>
          </w:tcPr>
          <w:p w14:paraId="572F6309"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52</w:t>
            </w:r>
          </w:p>
        </w:tc>
        <w:tc>
          <w:tcPr>
            <w:tcW w:w="1080" w:type="dxa"/>
            <w:shd w:val="clear" w:color="auto" w:fill="auto"/>
            <w:tcMar>
              <w:top w:w="60" w:type="dxa"/>
              <w:left w:w="60" w:type="dxa"/>
              <w:bottom w:w="60" w:type="dxa"/>
              <w:right w:w="60" w:type="dxa"/>
            </w:tcMar>
            <w:hideMark/>
          </w:tcPr>
          <w:p w14:paraId="4FF7358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-4.4 (0.6)*</w:t>
            </w:r>
          </w:p>
        </w:tc>
        <w:tc>
          <w:tcPr>
            <w:tcW w:w="1080" w:type="dxa"/>
            <w:shd w:val="clear" w:color="auto" w:fill="auto"/>
            <w:tcMar>
              <w:top w:w="60" w:type="dxa"/>
              <w:left w:w="60" w:type="dxa"/>
              <w:bottom w:w="60" w:type="dxa"/>
              <w:right w:w="60" w:type="dxa"/>
            </w:tcMar>
            <w:hideMark/>
          </w:tcPr>
          <w:p w14:paraId="59CC493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-4.5 (0.6)*</w:t>
            </w:r>
          </w:p>
        </w:tc>
        <w:tc>
          <w:tcPr>
            <w:tcW w:w="1170" w:type="dxa"/>
            <w:shd w:val="clear" w:color="auto" w:fill="auto"/>
            <w:tcMar>
              <w:top w:w="60" w:type="dxa"/>
              <w:left w:w="60" w:type="dxa"/>
              <w:bottom w:w="60" w:type="dxa"/>
              <w:right w:w="60" w:type="dxa"/>
            </w:tcMar>
            <w:hideMark/>
          </w:tcPr>
          <w:p w14:paraId="0D20A08A"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-1.2 (0.6)*†</w:t>
            </w:r>
          </w:p>
        </w:tc>
        <w:tc>
          <w:tcPr>
            <w:tcW w:w="1260" w:type="dxa"/>
            <w:shd w:val="clear" w:color="auto" w:fill="auto"/>
            <w:tcMar>
              <w:top w:w="60" w:type="dxa"/>
              <w:left w:w="60" w:type="dxa"/>
              <w:bottom w:w="60" w:type="dxa"/>
              <w:right w:w="60" w:type="dxa"/>
            </w:tcMar>
            <w:hideMark/>
          </w:tcPr>
          <w:p w14:paraId="37BB8967"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-1.1 (0.6)</w:t>
            </w:r>
            <w:r w:rsidRPr="0097077A">
              <w:rPr>
                <w:rFonts w:ascii="Helvetica Neue" w:eastAsia="Times New Roman" w:hAnsi="Helvetica Neue" w:cs="Times New Roman"/>
                <w:color w:val="000000"/>
                <w:sz w:val="20"/>
                <w:szCs w:val="20"/>
                <w:vertAlign w:val="superscript"/>
              </w:rPr>
              <w:t xml:space="preserve"> †</w:t>
            </w:r>
          </w:p>
        </w:tc>
      </w:tr>
      <w:tr w:rsidR="00030325" w:rsidRPr="0097077A" w14:paraId="1A0EB076" w14:textId="77777777" w:rsidTr="00030325">
        <w:trPr>
          <w:trHeight w:val="165"/>
        </w:trPr>
        <w:tc>
          <w:tcPr>
            <w:tcW w:w="1252" w:type="dxa"/>
            <w:shd w:val="clear" w:color="auto" w:fill="auto"/>
            <w:tcMar>
              <w:top w:w="60" w:type="dxa"/>
              <w:left w:w="60" w:type="dxa"/>
              <w:bottom w:w="60" w:type="dxa"/>
              <w:right w:w="60" w:type="dxa"/>
            </w:tcMar>
            <w:hideMark/>
          </w:tcPr>
          <w:p w14:paraId="12BC80FE"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 NPN</w:t>
            </w:r>
          </w:p>
        </w:tc>
        <w:tc>
          <w:tcPr>
            <w:tcW w:w="1620" w:type="dxa"/>
            <w:shd w:val="clear" w:color="auto" w:fill="auto"/>
            <w:tcMar>
              <w:top w:w="60" w:type="dxa"/>
              <w:left w:w="60" w:type="dxa"/>
              <w:bottom w:w="60" w:type="dxa"/>
              <w:right w:w="60" w:type="dxa"/>
            </w:tcMar>
            <w:hideMark/>
          </w:tcPr>
          <w:p w14:paraId="64AD38BC"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Q. rubra</w:t>
            </w:r>
          </w:p>
        </w:tc>
        <w:tc>
          <w:tcPr>
            <w:tcW w:w="1370" w:type="dxa"/>
            <w:shd w:val="clear" w:color="auto" w:fill="auto"/>
            <w:tcMar>
              <w:top w:w="60" w:type="dxa"/>
              <w:left w:w="60" w:type="dxa"/>
              <w:bottom w:w="60" w:type="dxa"/>
              <w:right w:w="60" w:type="dxa"/>
            </w:tcMar>
            <w:hideMark/>
          </w:tcPr>
          <w:p w14:paraId="6466616E"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Leaf Out</w:t>
            </w:r>
          </w:p>
        </w:tc>
        <w:tc>
          <w:tcPr>
            <w:tcW w:w="630" w:type="dxa"/>
            <w:shd w:val="clear" w:color="auto" w:fill="auto"/>
            <w:tcMar>
              <w:top w:w="60" w:type="dxa"/>
              <w:left w:w="60" w:type="dxa"/>
              <w:bottom w:w="60" w:type="dxa"/>
              <w:right w:w="60" w:type="dxa"/>
            </w:tcMar>
            <w:hideMark/>
          </w:tcPr>
          <w:p w14:paraId="46B4B0B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398</w:t>
            </w:r>
          </w:p>
        </w:tc>
        <w:tc>
          <w:tcPr>
            <w:tcW w:w="1080" w:type="dxa"/>
            <w:shd w:val="clear" w:color="auto" w:fill="auto"/>
            <w:tcMar>
              <w:top w:w="60" w:type="dxa"/>
              <w:left w:w="60" w:type="dxa"/>
              <w:bottom w:w="60" w:type="dxa"/>
              <w:right w:w="60" w:type="dxa"/>
            </w:tcMar>
            <w:hideMark/>
          </w:tcPr>
          <w:p w14:paraId="1CEB808C"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-3.4 (0.6)*</w:t>
            </w:r>
          </w:p>
        </w:tc>
        <w:tc>
          <w:tcPr>
            <w:tcW w:w="1080" w:type="dxa"/>
            <w:shd w:val="clear" w:color="auto" w:fill="auto"/>
            <w:tcMar>
              <w:top w:w="60" w:type="dxa"/>
              <w:left w:w="60" w:type="dxa"/>
              <w:bottom w:w="60" w:type="dxa"/>
              <w:right w:w="60" w:type="dxa"/>
            </w:tcMar>
            <w:hideMark/>
          </w:tcPr>
          <w:p w14:paraId="11AF3335"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-3.4 (0.6)*</w:t>
            </w:r>
          </w:p>
        </w:tc>
        <w:tc>
          <w:tcPr>
            <w:tcW w:w="1170" w:type="dxa"/>
            <w:shd w:val="clear" w:color="auto" w:fill="auto"/>
            <w:tcMar>
              <w:top w:w="60" w:type="dxa"/>
              <w:left w:w="60" w:type="dxa"/>
              <w:bottom w:w="60" w:type="dxa"/>
              <w:right w:w="60" w:type="dxa"/>
            </w:tcMar>
            <w:hideMark/>
          </w:tcPr>
          <w:p w14:paraId="094C4283"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0.3 (0.6)</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4DA04F4A"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-1.8 (0.6)*</w:t>
            </w:r>
            <w:r w:rsidRPr="0097077A">
              <w:rPr>
                <w:rFonts w:ascii="Helvetica Neue" w:eastAsia="Times New Roman" w:hAnsi="Helvetica Neue" w:cs="Times New Roman"/>
                <w:color w:val="000000"/>
                <w:sz w:val="20"/>
                <w:szCs w:val="20"/>
                <w:vertAlign w:val="superscript"/>
              </w:rPr>
              <w:t xml:space="preserve"> †</w:t>
            </w:r>
          </w:p>
        </w:tc>
      </w:tr>
      <w:tr w:rsidR="00030325" w:rsidRPr="0097077A" w14:paraId="6D22E6D3" w14:textId="77777777" w:rsidTr="00030325">
        <w:trPr>
          <w:trHeight w:val="165"/>
        </w:trPr>
        <w:tc>
          <w:tcPr>
            <w:tcW w:w="1252" w:type="dxa"/>
            <w:shd w:val="clear" w:color="auto" w:fill="auto"/>
            <w:tcMar>
              <w:top w:w="60" w:type="dxa"/>
              <w:left w:w="60" w:type="dxa"/>
              <w:bottom w:w="60" w:type="dxa"/>
              <w:right w:w="60" w:type="dxa"/>
            </w:tcMar>
            <w:hideMark/>
          </w:tcPr>
          <w:p w14:paraId="40946BE5"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Only</w:t>
            </w:r>
          </w:p>
        </w:tc>
        <w:tc>
          <w:tcPr>
            <w:tcW w:w="1620" w:type="dxa"/>
            <w:shd w:val="clear" w:color="auto" w:fill="auto"/>
            <w:tcMar>
              <w:top w:w="60" w:type="dxa"/>
              <w:left w:w="60" w:type="dxa"/>
              <w:bottom w:w="60" w:type="dxa"/>
              <w:right w:w="60" w:type="dxa"/>
            </w:tcMar>
            <w:hideMark/>
          </w:tcPr>
          <w:p w14:paraId="18FBFF8B"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 xml:space="preserve">Q. </w:t>
            </w:r>
            <w:proofErr w:type="spellStart"/>
            <w:r w:rsidRPr="0097077A">
              <w:rPr>
                <w:rFonts w:ascii="Helvetica Neue" w:eastAsia="Times New Roman" w:hAnsi="Helvetica Neue" w:cs="Times New Roman"/>
                <w:i/>
                <w:iCs/>
                <w:color w:val="000000"/>
                <w:sz w:val="20"/>
                <w:szCs w:val="20"/>
              </w:rPr>
              <w:t>imbricaria</w:t>
            </w:r>
            <w:proofErr w:type="spellEnd"/>
          </w:p>
        </w:tc>
        <w:tc>
          <w:tcPr>
            <w:tcW w:w="1370" w:type="dxa"/>
            <w:shd w:val="clear" w:color="auto" w:fill="auto"/>
            <w:tcMar>
              <w:top w:w="60" w:type="dxa"/>
              <w:left w:w="60" w:type="dxa"/>
              <w:bottom w:w="60" w:type="dxa"/>
              <w:right w:w="60" w:type="dxa"/>
            </w:tcMar>
            <w:hideMark/>
          </w:tcPr>
          <w:p w14:paraId="168738B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Leaf Out</w:t>
            </w:r>
          </w:p>
        </w:tc>
        <w:tc>
          <w:tcPr>
            <w:tcW w:w="630" w:type="dxa"/>
            <w:shd w:val="clear" w:color="auto" w:fill="auto"/>
            <w:tcMar>
              <w:top w:w="60" w:type="dxa"/>
              <w:left w:w="60" w:type="dxa"/>
              <w:bottom w:w="60" w:type="dxa"/>
              <w:right w:w="60" w:type="dxa"/>
            </w:tcMar>
            <w:hideMark/>
          </w:tcPr>
          <w:p w14:paraId="5C966C76"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22</w:t>
            </w:r>
          </w:p>
        </w:tc>
        <w:tc>
          <w:tcPr>
            <w:tcW w:w="1080" w:type="dxa"/>
            <w:shd w:val="clear" w:color="auto" w:fill="auto"/>
            <w:tcMar>
              <w:top w:w="60" w:type="dxa"/>
              <w:left w:w="60" w:type="dxa"/>
              <w:bottom w:w="60" w:type="dxa"/>
              <w:right w:w="60" w:type="dxa"/>
            </w:tcMar>
            <w:hideMark/>
          </w:tcPr>
          <w:p w14:paraId="11CBD15F"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-7.6 (2.4)*</w:t>
            </w:r>
          </w:p>
        </w:tc>
        <w:tc>
          <w:tcPr>
            <w:tcW w:w="1080" w:type="dxa"/>
            <w:shd w:val="clear" w:color="auto" w:fill="auto"/>
            <w:tcMar>
              <w:top w:w="60" w:type="dxa"/>
              <w:left w:w="60" w:type="dxa"/>
              <w:bottom w:w="60" w:type="dxa"/>
              <w:right w:w="60" w:type="dxa"/>
            </w:tcMar>
            <w:hideMark/>
          </w:tcPr>
          <w:p w14:paraId="532BEF9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-7.6 (2.4)*</w:t>
            </w:r>
          </w:p>
        </w:tc>
        <w:tc>
          <w:tcPr>
            <w:tcW w:w="1170" w:type="dxa"/>
            <w:shd w:val="clear" w:color="auto" w:fill="auto"/>
            <w:tcMar>
              <w:top w:w="60" w:type="dxa"/>
              <w:left w:w="60" w:type="dxa"/>
              <w:bottom w:w="60" w:type="dxa"/>
              <w:right w:w="60" w:type="dxa"/>
            </w:tcMar>
            <w:hideMark/>
          </w:tcPr>
          <w:p w14:paraId="5792878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-4.0 (2.4)</w:t>
            </w:r>
          </w:p>
        </w:tc>
        <w:tc>
          <w:tcPr>
            <w:tcW w:w="1260" w:type="dxa"/>
            <w:shd w:val="clear" w:color="auto" w:fill="auto"/>
            <w:tcMar>
              <w:top w:w="60" w:type="dxa"/>
              <w:left w:w="60" w:type="dxa"/>
              <w:bottom w:w="60" w:type="dxa"/>
              <w:right w:w="60" w:type="dxa"/>
            </w:tcMar>
            <w:hideMark/>
          </w:tcPr>
          <w:p w14:paraId="2B656D68"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-5.7 (2.4)*</w:t>
            </w:r>
          </w:p>
        </w:tc>
      </w:tr>
      <w:tr w:rsidR="00030325" w:rsidRPr="0097077A" w14:paraId="1C582522" w14:textId="77777777" w:rsidTr="00030325">
        <w:trPr>
          <w:trHeight w:val="165"/>
        </w:trPr>
        <w:tc>
          <w:tcPr>
            <w:tcW w:w="1252" w:type="dxa"/>
            <w:shd w:val="clear" w:color="auto" w:fill="auto"/>
            <w:tcMar>
              <w:top w:w="60" w:type="dxa"/>
              <w:left w:w="60" w:type="dxa"/>
              <w:bottom w:w="60" w:type="dxa"/>
              <w:right w:w="60" w:type="dxa"/>
            </w:tcMar>
            <w:hideMark/>
          </w:tcPr>
          <w:p w14:paraId="6EFE27C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Only</w:t>
            </w:r>
          </w:p>
        </w:tc>
        <w:tc>
          <w:tcPr>
            <w:tcW w:w="1620" w:type="dxa"/>
            <w:shd w:val="clear" w:color="auto" w:fill="auto"/>
            <w:tcMar>
              <w:top w:w="60" w:type="dxa"/>
              <w:left w:w="60" w:type="dxa"/>
              <w:bottom w:w="60" w:type="dxa"/>
              <w:right w:w="60" w:type="dxa"/>
            </w:tcMar>
            <w:hideMark/>
          </w:tcPr>
          <w:p w14:paraId="2748281A"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 xml:space="preserve">Q. </w:t>
            </w:r>
            <w:proofErr w:type="spellStart"/>
            <w:r w:rsidRPr="0097077A">
              <w:rPr>
                <w:rFonts w:ascii="Helvetica Neue" w:eastAsia="Times New Roman" w:hAnsi="Helvetica Neue" w:cs="Times New Roman"/>
                <w:i/>
                <w:iCs/>
                <w:color w:val="000000"/>
                <w:sz w:val="20"/>
                <w:szCs w:val="20"/>
              </w:rPr>
              <w:t>montana</w:t>
            </w:r>
            <w:proofErr w:type="spellEnd"/>
          </w:p>
        </w:tc>
        <w:tc>
          <w:tcPr>
            <w:tcW w:w="1370" w:type="dxa"/>
            <w:shd w:val="clear" w:color="auto" w:fill="auto"/>
            <w:tcMar>
              <w:top w:w="60" w:type="dxa"/>
              <w:left w:w="60" w:type="dxa"/>
              <w:bottom w:w="60" w:type="dxa"/>
              <w:right w:w="60" w:type="dxa"/>
            </w:tcMar>
            <w:hideMark/>
          </w:tcPr>
          <w:p w14:paraId="16373335"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Leaf Out</w:t>
            </w:r>
          </w:p>
        </w:tc>
        <w:tc>
          <w:tcPr>
            <w:tcW w:w="630" w:type="dxa"/>
            <w:shd w:val="clear" w:color="auto" w:fill="auto"/>
            <w:tcMar>
              <w:top w:w="60" w:type="dxa"/>
              <w:left w:w="60" w:type="dxa"/>
              <w:bottom w:w="60" w:type="dxa"/>
              <w:right w:w="60" w:type="dxa"/>
            </w:tcMar>
            <w:hideMark/>
          </w:tcPr>
          <w:p w14:paraId="5EB42FD9"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697</w:t>
            </w:r>
          </w:p>
        </w:tc>
        <w:tc>
          <w:tcPr>
            <w:tcW w:w="1080" w:type="dxa"/>
            <w:shd w:val="clear" w:color="auto" w:fill="auto"/>
            <w:tcMar>
              <w:top w:w="60" w:type="dxa"/>
              <w:left w:w="60" w:type="dxa"/>
              <w:bottom w:w="60" w:type="dxa"/>
              <w:right w:w="60" w:type="dxa"/>
            </w:tcMar>
            <w:hideMark/>
          </w:tcPr>
          <w:p w14:paraId="419C8F7E"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-1.0 (3.0)</w:t>
            </w:r>
          </w:p>
        </w:tc>
        <w:tc>
          <w:tcPr>
            <w:tcW w:w="1080" w:type="dxa"/>
            <w:shd w:val="clear" w:color="auto" w:fill="auto"/>
            <w:tcMar>
              <w:top w:w="60" w:type="dxa"/>
              <w:left w:w="60" w:type="dxa"/>
              <w:bottom w:w="60" w:type="dxa"/>
              <w:right w:w="60" w:type="dxa"/>
            </w:tcMar>
            <w:hideMark/>
          </w:tcPr>
          <w:p w14:paraId="2E39B1B0"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-1.7 (3.0)</w:t>
            </w:r>
          </w:p>
        </w:tc>
        <w:tc>
          <w:tcPr>
            <w:tcW w:w="1170" w:type="dxa"/>
            <w:shd w:val="clear" w:color="auto" w:fill="auto"/>
            <w:tcMar>
              <w:top w:w="60" w:type="dxa"/>
              <w:left w:w="60" w:type="dxa"/>
              <w:bottom w:w="60" w:type="dxa"/>
              <w:right w:w="60" w:type="dxa"/>
            </w:tcMar>
            <w:hideMark/>
          </w:tcPr>
          <w:p w14:paraId="76626967"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2.5 (3.0)</w:t>
            </w:r>
          </w:p>
        </w:tc>
        <w:tc>
          <w:tcPr>
            <w:tcW w:w="1260" w:type="dxa"/>
            <w:shd w:val="clear" w:color="auto" w:fill="auto"/>
            <w:tcMar>
              <w:top w:w="60" w:type="dxa"/>
              <w:left w:w="60" w:type="dxa"/>
              <w:bottom w:w="60" w:type="dxa"/>
              <w:right w:w="60" w:type="dxa"/>
            </w:tcMar>
            <w:hideMark/>
          </w:tcPr>
          <w:p w14:paraId="387284A9"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-0.2 (3.0)</w:t>
            </w:r>
          </w:p>
        </w:tc>
      </w:tr>
      <w:tr w:rsidR="00030325" w:rsidRPr="0097077A" w14:paraId="567CC80D" w14:textId="77777777" w:rsidTr="00030325">
        <w:trPr>
          <w:trHeight w:val="165"/>
        </w:trPr>
        <w:tc>
          <w:tcPr>
            <w:tcW w:w="1252" w:type="dxa"/>
            <w:shd w:val="clear" w:color="auto" w:fill="auto"/>
            <w:tcMar>
              <w:top w:w="60" w:type="dxa"/>
              <w:left w:w="60" w:type="dxa"/>
              <w:bottom w:w="60" w:type="dxa"/>
              <w:right w:w="60" w:type="dxa"/>
            </w:tcMar>
            <w:hideMark/>
          </w:tcPr>
          <w:p w14:paraId="7C9545BE"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b/>
                <w:bCs/>
                <w:color w:val="000000"/>
                <w:sz w:val="20"/>
                <w:szCs w:val="20"/>
              </w:rPr>
              <w:t>TMA Only</w:t>
            </w:r>
          </w:p>
        </w:tc>
        <w:tc>
          <w:tcPr>
            <w:tcW w:w="1620" w:type="dxa"/>
            <w:shd w:val="clear" w:color="auto" w:fill="auto"/>
            <w:tcMar>
              <w:top w:w="60" w:type="dxa"/>
              <w:left w:w="60" w:type="dxa"/>
              <w:bottom w:w="60" w:type="dxa"/>
              <w:right w:w="60" w:type="dxa"/>
            </w:tcMar>
            <w:hideMark/>
          </w:tcPr>
          <w:p w14:paraId="05A1734D" w14:textId="77777777" w:rsidR="00030325" w:rsidRPr="0097077A" w:rsidRDefault="00030325" w:rsidP="00770F0A">
            <w:pPr>
              <w:spacing w:after="0" w:line="240" w:lineRule="auto"/>
              <w:jc w:val="center"/>
              <w:rPr>
                <w:rFonts w:ascii="Times New Roman" w:eastAsia="Times New Roman" w:hAnsi="Times New Roman" w:cs="Times New Roman"/>
                <w:i/>
                <w:iCs/>
                <w:sz w:val="20"/>
                <w:szCs w:val="20"/>
              </w:rPr>
            </w:pPr>
            <w:r w:rsidRPr="0097077A">
              <w:rPr>
                <w:rFonts w:ascii="Helvetica Neue" w:eastAsia="Times New Roman" w:hAnsi="Helvetica Neue" w:cs="Times New Roman"/>
                <w:i/>
                <w:iCs/>
                <w:color w:val="000000"/>
                <w:sz w:val="20"/>
                <w:szCs w:val="20"/>
              </w:rPr>
              <w:t xml:space="preserve">Q. </w:t>
            </w:r>
            <w:proofErr w:type="spellStart"/>
            <w:r w:rsidRPr="0097077A">
              <w:rPr>
                <w:rFonts w:ascii="Helvetica Neue" w:eastAsia="Times New Roman" w:hAnsi="Helvetica Neue" w:cs="Times New Roman"/>
                <w:i/>
                <w:iCs/>
                <w:color w:val="000000"/>
                <w:sz w:val="20"/>
                <w:szCs w:val="20"/>
              </w:rPr>
              <w:t>velutina</w:t>
            </w:r>
            <w:proofErr w:type="spellEnd"/>
          </w:p>
        </w:tc>
        <w:tc>
          <w:tcPr>
            <w:tcW w:w="1370" w:type="dxa"/>
            <w:shd w:val="clear" w:color="auto" w:fill="auto"/>
            <w:tcMar>
              <w:top w:w="60" w:type="dxa"/>
              <w:left w:w="60" w:type="dxa"/>
              <w:bottom w:w="60" w:type="dxa"/>
              <w:right w:w="60" w:type="dxa"/>
            </w:tcMar>
            <w:hideMark/>
          </w:tcPr>
          <w:p w14:paraId="1DD10C65"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Leaf Out</w:t>
            </w:r>
          </w:p>
        </w:tc>
        <w:tc>
          <w:tcPr>
            <w:tcW w:w="630" w:type="dxa"/>
            <w:shd w:val="clear" w:color="auto" w:fill="auto"/>
            <w:tcMar>
              <w:top w:w="60" w:type="dxa"/>
              <w:left w:w="60" w:type="dxa"/>
              <w:bottom w:w="60" w:type="dxa"/>
              <w:right w:w="60" w:type="dxa"/>
            </w:tcMar>
            <w:hideMark/>
          </w:tcPr>
          <w:p w14:paraId="77D533BD"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374</w:t>
            </w:r>
          </w:p>
        </w:tc>
        <w:tc>
          <w:tcPr>
            <w:tcW w:w="1080" w:type="dxa"/>
            <w:shd w:val="clear" w:color="auto" w:fill="auto"/>
            <w:tcMar>
              <w:top w:w="60" w:type="dxa"/>
              <w:left w:w="60" w:type="dxa"/>
              <w:bottom w:w="60" w:type="dxa"/>
              <w:right w:w="60" w:type="dxa"/>
            </w:tcMar>
            <w:hideMark/>
          </w:tcPr>
          <w:p w14:paraId="492ECA94"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-2.2 (1.2)</w:t>
            </w:r>
          </w:p>
        </w:tc>
        <w:tc>
          <w:tcPr>
            <w:tcW w:w="1080" w:type="dxa"/>
            <w:shd w:val="clear" w:color="auto" w:fill="auto"/>
            <w:tcMar>
              <w:top w:w="60" w:type="dxa"/>
              <w:left w:w="60" w:type="dxa"/>
              <w:bottom w:w="60" w:type="dxa"/>
              <w:right w:w="60" w:type="dxa"/>
            </w:tcMar>
            <w:hideMark/>
          </w:tcPr>
          <w:p w14:paraId="231E5F6B"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-2.3 (1.2)</w:t>
            </w:r>
          </w:p>
        </w:tc>
        <w:tc>
          <w:tcPr>
            <w:tcW w:w="1170" w:type="dxa"/>
            <w:shd w:val="clear" w:color="auto" w:fill="auto"/>
            <w:tcMar>
              <w:top w:w="60" w:type="dxa"/>
              <w:left w:w="60" w:type="dxa"/>
              <w:bottom w:w="60" w:type="dxa"/>
              <w:right w:w="60" w:type="dxa"/>
            </w:tcMar>
            <w:hideMark/>
          </w:tcPr>
          <w:p w14:paraId="5F3F4291"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1.4 (1.2)</w:t>
            </w:r>
            <w:r w:rsidRPr="0097077A">
              <w:rPr>
                <w:rFonts w:ascii="Helvetica Neue" w:eastAsia="Times New Roman" w:hAnsi="Helvetica Neue" w:cs="Times New Roman"/>
                <w:color w:val="000000"/>
                <w:sz w:val="20"/>
                <w:szCs w:val="20"/>
                <w:vertAlign w:val="superscript"/>
              </w:rPr>
              <w:t xml:space="preserve"> †</w:t>
            </w:r>
          </w:p>
        </w:tc>
        <w:tc>
          <w:tcPr>
            <w:tcW w:w="1260" w:type="dxa"/>
            <w:shd w:val="clear" w:color="auto" w:fill="auto"/>
            <w:tcMar>
              <w:top w:w="60" w:type="dxa"/>
              <w:left w:w="60" w:type="dxa"/>
              <w:bottom w:w="60" w:type="dxa"/>
              <w:right w:w="60" w:type="dxa"/>
            </w:tcMar>
            <w:hideMark/>
          </w:tcPr>
          <w:p w14:paraId="18E9A572" w14:textId="77777777" w:rsidR="00030325" w:rsidRPr="0097077A" w:rsidRDefault="00030325" w:rsidP="00770F0A">
            <w:pPr>
              <w:spacing w:after="0" w:line="240" w:lineRule="auto"/>
              <w:jc w:val="center"/>
              <w:rPr>
                <w:rFonts w:ascii="Times New Roman" w:eastAsia="Times New Roman" w:hAnsi="Times New Roman" w:cs="Times New Roman"/>
                <w:sz w:val="20"/>
                <w:szCs w:val="20"/>
              </w:rPr>
            </w:pPr>
            <w:r w:rsidRPr="0097077A">
              <w:rPr>
                <w:rFonts w:ascii="Helvetica Neue" w:eastAsia="Times New Roman" w:hAnsi="Helvetica Neue" w:cs="Times New Roman"/>
                <w:color w:val="000000"/>
                <w:sz w:val="20"/>
                <w:szCs w:val="20"/>
              </w:rPr>
              <w:t>-0.7 (1.2)</w:t>
            </w:r>
            <w:r w:rsidRPr="0097077A">
              <w:rPr>
                <w:rFonts w:ascii="Helvetica Neue" w:eastAsia="Times New Roman" w:hAnsi="Helvetica Neue" w:cs="Times New Roman"/>
                <w:color w:val="000000"/>
                <w:sz w:val="20"/>
                <w:szCs w:val="20"/>
                <w:vertAlign w:val="superscript"/>
              </w:rPr>
              <w:t xml:space="preserve"> †</w:t>
            </w:r>
          </w:p>
        </w:tc>
      </w:tr>
    </w:tbl>
    <w:p w14:paraId="1B5F5B46" w14:textId="77777777" w:rsidR="00F97EAF" w:rsidRPr="002C7BC1" w:rsidRDefault="00F97EAF" w:rsidP="002C7BC1">
      <w:pPr>
        <w:spacing w:after="0"/>
        <w:rPr>
          <w:rFonts w:ascii="Arial" w:hAnsi="Arial" w:cs="Arial"/>
        </w:rPr>
      </w:pPr>
      <w:bookmarkStart w:id="0" w:name="_GoBack"/>
      <w:bookmarkEnd w:id="0"/>
    </w:p>
    <w:sectPr w:rsidR="00F97EAF" w:rsidRPr="002C7BC1" w:rsidSect="00AB2449">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0480"/>
    <w:multiLevelType w:val="multilevel"/>
    <w:tmpl w:val="999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C7BCF"/>
    <w:multiLevelType w:val="multilevel"/>
    <w:tmpl w:val="2D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8C4785"/>
    <w:multiLevelType w:val="multilevel"/>
    <w:tmpl w:val="E3DAD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C1"/>
    <w:rsid w:val="00030325"/>
    <w:rsid w:val="0007677D"/>
    <w:rsid w:val="000B3FDF"/>
    <w:rsid w:val="001C6CDE"/>
    <w:rsid w:val="00222676"/>
    <w:rsid w:val="002C7BC1"/>
    <w:rsid w:val="003460A3"/>
    <w:rsid w:val="00596E74"/>
    <w:rsid w:val="005F2FC6"/>
    <w:rsid w:val="00631C9A"/>
    <w:rsid w:val="006D00F3"/>
    <w:rsid w:val="006D79A6"/>
    <w:rsid w:val="0071386B"/>
    <w:rsid w:val="0072776B"/>
    <w:rsid w:val="00770F0A"/>
    <w:rsid w:val="007F2CEB"/>
    <w:rsid w:val="009B308A"/>
    <w:rsid w:val="00A7240A"/>
    <w:rsid w:val="00AB2449"/>
    <w:rsid w:val="00B67D20"/>
    <w:rsid w:val="00F17F1C"/>
    <w:rsid w:val="00F9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B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7B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B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7BC1"/>
    <w:rPr>
      <w:rFonts w:ascii="Times New Roman" w:eastAsia="Times New Roman" w:hAnsi="Times New Roman" w:cs="Times New Roman"/>
      <w:b/>
      <w:bCs/>
      <w:sz w:val="36"/>
      <w:szCs w:val="36"/>
    </w:rPr>
  </w:style>
  <w:style w:type="paragraph" w:customStyle="1" w:styleId="msonormal0">
    <w:name w:val="msonormal"/>
    <w:basedOn w:val="Normal"/>
    <w:rsid w:val="002C7B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7B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7BC1"/>
    <w:rPr>
      <w:color w:val="0000FF"/>
      <w:u w:val="single"/>
    </w:rPr>
  </w:style>
  <w:style w:type="character" w:styleId="FollowedHyperlink">
    <w:name w:val="FollowedHyperlink"/>
    <w:basedOn w:val="DefaultParagraphFont"/>
    <w:uiPriority w:val="99"/>
    <w:semiHidden/>
    <w:unhideWhenUsed/>
    <w:rsid w:val="002C7BC1"/>
    <w:rPr>
      <w:color w:val="800080"/>
      <w:u w:val="single"/>
    </w:rPr>
  </w:style>
  <w:style w:type="paragraph" w:styleId="Bibliography">
    <w:name w:val="Bibliography"/>
    <w:basedOn w:val="Normal"/>
    <w:next w:val="Normal"/>
    <w:uiPriority w:val="37"/>
    <w:unhideWhenUsed/>
    <w:rsid w:val="002C7BC1"/>
    <w:pPr>
      <w:tabs>
        <w:tab w:val="left" w:pos="504"/>
      </w:tabs>
      <w:spacing w:after="0" w:line="240" w:lineRule="auto"/>
      <w:ind w:left="504" w:hanging="504"/>
    </w:pPr>
  </w:style>
  <w:style w:type="character" w:styleId="LineNumber">
    <w:name w:val="line number"/>
    <w:basedOn w:val="DefaultParagraphFont"/>
    <w:uiPriority w:val="99"/>
    <w:semiHidden/>
    <w:unhideWhenUsed/>
    <w:rsid w:val="002C7BC1"/>
  </w:style>
  <w:style w:type="paragraph" w:styleId="BalloonText">
    <w:name w:val="Balloon Text"/>
    <w:basedOn w:val="Normal"/>
    <w:link w:val="BalloonTextChar"/>
    <w:uiPriority w:val="99"/>
    <w:semiHidden/>
    <w:unhideWhenUsed/>
    <w:rsid w:val="00F97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AF"/>
    <w:rPr>
      <w:rFonts w:ascii="Tahoma" w:hAnsi="Tahoma" w:cs="Tahoma"/>
      <w:sz w:val="16"/>
      <w:szCs w:val="16"/>
    </w:rPr>
  </w:style>
  <w:style w:type="paragraph" w:styleId="ListParagraph">
    <w:name w:val="List Paragraph"/>
    <w:basedOn w:val="Normal"/>
    <w:uiPriority w:val="34"/>
    <w:qFormat/>
    <w:rsid w:val="00AB24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B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7B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B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7BC1"/>
    <w:rPr>
      <w:rFonts w:ascii="Times New Roman" w:eastAsia="Times New Roman" w:hAnsi="Times New Roman" w:cs="Times New Roman"/>
      <w:b/>
      <w:bCs/>
      <w:sz w:val="36"/>
      <w:szCs w:val="36"/>
    </w:rPr>
  </w:style>
  <w:style w:type="paragraph" w:customStyle="1" w:styleId="msonormal0">
    <w:name w:val="msonormal"/>
    <w:basedOn w:val="Normal"/>
    <w:rsid w:val="002C7B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7B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7BC1"/>
    <w:rPr>
      <w:color w:val="0000FF"/>
      <w:u w:val="single"/>
    </w:rPr>
  </w:style>
  <w:style w:type="character" w:styleId="FollowedHyperlink">
    <w:name w:val="FollowedHyperlink"/>
    <w:basedOn w:val="DefaultParagraphFont"/>
    <w:uiPriority w:val="99"/>
    <w:semiHidden/>
    <w:unhideWhenUsed/>
    <w:rsid w:val="002C7BC1"/>
    <w:rPr>
      <w:color w:val="800080"/>
      <w:u w:val="single"/>
    </w:rPr>
  </w:style>
  <w:style w:type="paragraph" w:styleId="Bibliography">
    <w:name w:val="Bibliography"/>
    <w:basedOn w:val="Normal"/>
    <w:next w:val="Normal"/>
    <w:uiPriority w:val="37"/>
    <w:unhideWhenUsed/>
    <w:rsid w:val="002C7BC1"/>
    <w:pPr>
      <w:tabs>
        <w:tab w:val="left" w:pos="504"/>
      </w:tabs>
      <w:spacing w:after="0" w:line="240" w:lineRule="auto"/>
      <w:ind w:left="504" w:hanging="504"/>
    </w:pPr>
  </w:style>
  <w:style w:type="character" w:styleId="LineNumber">
    <w:name w:val="line number"/>
    <w:basedOn w:val="DefaultParagraphFont"/>
    <w:uiPriority w:val="99"/>
    <w:semiHidden/>
    <w:unhideWhenUsed/>
    <w:rsid w:val="002C7BC1"/>
  </w:style>
  <w:style w:type="paragraph" w:styleId="BalloonText">
    <w:name w:val="Balloon Text"/>
    <w:basedOn w:val="Normal"/>
    <w:link w:val="BalloonTextChar"/>
    <w:uiPriority w:val="99"/>
    <w:semiHidden/>
    <w:unhideWhenUsed/>
    <w:rsid w:val="00F97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AF"/>
    <w:rPr>
      <w:rFonts w:ascii="Tahoma" w:hAnsi="Tahoma" w:cs="Tahoma"/>
      <w:sz w:val="16"/>
      <w:szCs w:val="16"/>
    </w:rPr>
  </w:style>
  <w:style w:type="paragraph" w:styleId="ListParagraph">
    <w:name w:val="List Paragraph"/>
    <w:basedOn w:val="Normal"/>
    <w:uiPriority w:val="34"/>
    <w:qFormat/>
    <w:rsid w:val="00AB2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540">
      <w:bodyDiv w:val="1"/>
      <w:marLeft w:val="0"/>
      <w:marRight w:val="0"/>
      <w:marTop w:val="0"/>
      <w:marBottom w:val="0"/>
      <w:divBdr>
        <w:top w:val="none" w:sz="0" w:space="0" w:color="auto"/>
        <w:left w:val="none" w:sz="0" w:space="0" w:color="auto"/>
        <w:bottom w:val="none" w:sz="0" w:space="0" w:color="auto"/>
        <w:right w:val="none" w:sz="0" w:space="0" w:color="auto"/>
      </w:divBdr>
    </w:div>
    <w:div w:id="777724676">
      <w:bodyDiv w:val="1"/>
      <w:marLeft w:val="0"/>
      <w:marRight w:val="0"/>
      <w:marTop w:val="0"/>
      <w:marBottom w:val="0"/>
      <w:divBdr>
        <w:top w:val="none" w:sz="0" w:space="0" w:color="auto"/>
        <w:left w:val="none" w:sz="0" w:space="0" w:color="auto"/>
        <w:bottom w:val="none" w:sz="0" w:space="0" w:color="auto"/>
        <w:right w:val="none" w:sz="0" w:space="0" w:color="auto"/>
      </w:divBdr>
    </w:div>
    <w:div w:id="1202355083">
      <w:bodyDiv w:val="1"/>
      <w:marLeft w:val="0"/>
      <w:marRight w:val="0"/>
      <w:marTop w:val="0"/>
      <w:marBottom w:val="0"/>
      <w:divBdr>
        <w:top w:val="none" w:sz="0" w:space="0" w:color="auto"/>
        <w:left w:val="none" w:sz="0" w:space="0" w:color="auto"/>
        <w:bottom w:val="none" w:sz="0" w:space="0" w:color="auto"/>
        <w:right w:val="none" w:sz="0" w:space="0" w:color="auto"/>
      </w:divBdr>
    </w:div>
    <w:div w:id="13360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6464-0D3D-443E-BDF4-C35F420B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 Fitzpatrick</dc:creator>
  <cp:lastModifiedBy>DEV SINGH RAWAT</cp:lastModifiedBy>
  <cp:revision>3</cp:revision>
  <cp:lastPrinted>2021-10-01T16:33:00Z</cp:lastPrinted>
  <dcterms:created xsi:type="dcterms:W3CDTF">2021-10-01T21:53:00Z</dcterms:created>
  <dcterms:modified xsi:type="dcterms:W3CDTF">2021-10-12T06:26:00Z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{"style":{"styleID":"http://www.zotero.org/styles/elsevier-with-titles","hasBibliography":true,"bibliographyStyleHasBeenSet":true},"prefs":{"fieldType":"Field","automaticJournalAbbreviations":true,"delayCitationUpdates":false,"noteType":0,"dontAskDelayCit</vt:lpwstr>
  </property>
  <property fmtid="{D5CDD505-2E9C-101B-9397-08002B2CF9AE}" pid="3" name="ZOTERO_PREF_2">
    <vt:lpwstr>ationUpdates":true},"sessionID":"Q5ZTSZ6W","zoteroVersion":"5.0.96.3","dataVersion":4}</vt:lpwstr>
  </property>
</Properties>
</file>