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1942B" w14:textId="77777777" w:rsidR="00B84164" w:rsidRPr="0029610F" w:rsidRDefault="00B84164" w:rsidP="00B84164">
      <w:pPr>
        <w:spacing w:after="0" w:line="240" w:lineRule="auto"/>
        <w:rPr>
          <w:rFonts w:ascii="Arial" w:hAnsi="Arial" w:cs="Arial"/>
          <w:b/>
        </w:rPr>
      </w:pPr>
      <w:r w:rsidRPr="0029610F">
        <w:rPr>
          <w:rFonts w:ascii="Arial" w:hAnsi="Arial" w:cs="Arial"/>
          <w:b/>
        </w:rPr>
        <w:t xml:space="preserve">Supplemental Table 2 </w:t>
      </w:r>
    </w:p>
    <w:p w14:paraId="61DDE86C" w14:textId="77777777" w:rsidR="00B84164" w:rsidRPr="0029610F" w:rsidRDefault="00B84164" w:rsidP="00B84164">
      <w:pPr>
        <w:spacing w:after="0" w:line="240" w:lineRule="auto"/>
        <w:ind w:left="720"/>
        <w:rPr>
          <w:rFonts w:ascii="Arial" w:hAnsi="Arial" w:cs="Arial"/>
        </w:rPr>
      </w:pPr>
      <w:r w:rsidRPr="0029610F">
        <w:rPr>
          <w:rFonts w:ascii="Arial" w:hAnsi="Arial" w:cs="Arial"/>
        </w:rPr>
        <w:t>Patient and Disease Characteristics, Overall and by Trial</w:t>
      </w:r>
    </w:p>
    <w:p w14:paraId="192A56EC" w14:textId="77777777" w:rsidR="00B84164" w:rsidRPr="0029610F" w:rsidRDefault="00B84164" w:rsidP="00B84164">
      <w:pPr>
        <w:spacing w:after="0" w:line="240" w:lineRule="auto"/>
        <w:ind w:left="720"/>
        <w:rPr>
          <w:rFonts w:ascii="Arial" w:hAnsi="Arial" w:cs="Arial"/>
        </w:rPr>
      </w:pPr>
      <w:r w:rsidRPr="0029610F">
        <w:rPr>
          <w:rFonts w:ascii="Arial" w:hAnsi="Arial" w:cs="Arial"/>
        </w:rPr>
        <w:t xml:space="preserve"> </w:t>
      </w:r>
    </w:p>
    <w:tbl>
      <w:tblPr>
        <w:tblW w:w="11502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1617"/>
        <w:gridCol w:w="1803"/>
        <w:gridCol w:w="1710"/>
        <w:gridCol w:w="1800"/>
      </w:tblGrid>
      <w:tr w:rsidR="00B84164" w:rsidRPr="0029610F" w14:paraId="5EF8CD9A" w14:textId="77777777" w:rsidTr="00700D86">
        <w:trPr>
          <w:trHeight w:val="156"/>
        </w:trPr>
        <w:tc>
          <w:tcPr>
            <w:tcW w:w="4572" w:type="dxa"/>
          </w:tcPr>
          <w:p w14:paraId="08554D7E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4B8A7F4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EORTC22911 </w:t>
            </w:r>
          </w:p>
          <w:p w14:paraId="1B4118C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(N=155)</w:t>
            </w:r>
          </w:p>
        </w:tc>
        <w:tc>
          <w:tcPr>
            <w:tcW w:w="1803" w:type="dxa"/>
            <w:shd w:val="clear" w:color="auto" w:fill="auto"/>
          </w:tcPr>
          <w:p w14:paraId="2B60C2F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GETUG16     </w:t>
            </w:r>
            <w:proofErr w:type="gramStart"/>
            <w:r w:rsidRPr="0029610F"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29610F">
              <w:rPr>
                <w:rFonts w:ascii="Arial" w:eastAsia="Times New Roman" w:hAnsi="Arial" w:cs="Arial"/>
                <w:color w:val="000000"/>
              </w:rPr>
              <w:t>N=738)</w:t>
            </w:r>
          </w:p>
        </w:tc>
        <w:tc>
          <w:tcPr>
            <w:tcW w:w="1710" w:type="dxa"/>
            <w:shd w:val="clear" w:color="auto" w:fill="auto"/>
          </w:tcPr>
          <w:p w14:paraId="3A255A4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RTOG9601 </w:t>
            </w:r>
          </w:p>
          <w:p w14:paraId="4605EF2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 (N=754)</w:t>
            </w:r>
          </w:p>
        </w:tc>
        <w:tc>
          <w:tcPr>
            <w:tcW w:w="1800" w:type="dxa"/>
          </w:tcPr>
          <w:p w14:paraId="6CB460F7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Total            </w:t>
            </w:r>
            <w:proofErr w:type="gramStart"/>
            <w:r w:rsidRPr="0029610F"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29610F">
              <w:rPr>
                <w:rFonts w:ascii="Arial" w:eastAsia="Times New Roman" w:hAnsi="Arial" w:cs="Arial"/>
                <w:color w:val="000000"/>
              </w:rPr>
              <w:t>N=1647)</w:t>
            </w:r>
          </w:p>
        </w:tc>
      </w:tr>
      <w:tr w:rsidR="00B84164" w:rsidRPr="0029610F" w14:paraId="0CBD0F8B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09F4801D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03E392F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</w:tcPr>
          <w:p w14:paraId="4C8A74B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76AD2A0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6C33728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84164" w:rsidRPr="0029610F" w14:paraId="3AC8E9B3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4C09F607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Age at SRT initiation (years), median (IQR)</w:t>
            </w:r>
          </w:p>
        </w:tc>
        <w:tc>
          <w:tcPr>
            <w:tcW w:w="1617" w:type="dxa"/>
            <w:shd w:val="clear" w:color="auto" w:fill="auto"/>
          </w:tcPr>
          <w:p w14:paraId="35303CA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69(64-72)</w:t>
            </w:r>
          </w:p>
        </w:tc>
        <w:tc>
          <w:tcPr>
            <w:tcW w:w="1803" w:type="dxa"/>
            <w:shd w:val="clear" w:color="auto" w:fill="auto"/>
          </w:tcPr>
          <w:p w14:paraId="1694229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67(62-72)</w:t>
            </w:r>
          </w:p>
        </w:tc>
        <w:tc>
          <w:tcPr>
            <w:tcW w:w="1710" w:type="dxa"/>
            <w:shd w:val="clear" w:color="auto" w:fill="auto"/>
          </w:tcPr>
          <w:p w14:paraId="4BFFFD15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65(60-69)</w:t>
            </w:r>
          </w:p>
        </w:tc>
        <w:tc>
          <w:tcPr>
            <w:tcW w:w="1800" w:type="dxa"/>
          </w:tcPr>
          <w:p w14:paraId="369CDCA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66 (61-71)</w:t>
            </w:r>
          </w:p>
        </w:tc>
      </w:tr>
      <w:tr w:rsidR="00B84164" w:rsidRPr="0029610F" w14:paraId="60DF8D79" w14:textId="77777777" w:rsidTr="00700D86">
        <w:trPr>
          <w:trHeight w:val="251"/>
        </w:trPr>
        <w:tc>
          <w:tcPr>
            <w:tcW w:w="4572" w:type="dxa"/>
            <w:vAlign w:val="bottom"/>
          </w:tcPr>
          <w:p w14:paraId="48BA505E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PSA at SRT initiation (ng/mL), median (IQR)</w:t>
            </w:r>
          </w:p>
        </w:tc>
        <w:tc>
          <w:tcPr>
            <w:tcW w:w="1617" w:type="dxa"/>
            <w:shd w:val="clear" w:color="auto" w:fill="auto"/>
          </w:tcPr>
          <w:p w14:paraId="2EAA05E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1.2(0.64-2.5)</w:t>
            </w:r>
          </w:p>
        </w:tc>
        <w:tc>
          <w:tcPr>
            <w:tcW w:w="1803" w:type="dxa"/>
            <w:shd w:val="clear" w:color="auto" w:fill="auto"/>
          </w:tcPr>
          <w:p w14:paraId="4BB1745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0.30(0.20-0.50)</w:t>
            </w:r>
          </w:p>
        </w:tc>
        <w:tc>
          <w:tcPr>
            <w:tcW w:w="1710" w:type="dxa"/>
            <w:shd w:val="clear" w:color="auto" w:fill="auto"/>
          </w:tcPr>
          <w:p w14:paraId="71CA00E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0.60(0.39-1.1)</w:t>
            </w:r>
          </w:p>
        </w:tc>
        <w:tc>
          <w:tcPr>
            <w:tcW w:w="1800" w:type="dxa"/>
          </w:tcPr>
          <w:p w14:paraId="6D90A38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0.50 (0.30-0.90)</w:t>
            </w:r>
          </w:p>
        </w:tc>
      </w:tr>
      <w:tr w:rsidR="00B84164" w:rsidRPr="0029610F" w14:paraId="1A7E8B8F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7B4343C7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Time from RP to SRT (years), median (IQR)</w:t>
            </w:r>
          </w:p>
        </w:tc>
        <w:tc>
          <w:tcPr>
            <w:tcW w:w="1617" w:type="dxa"/>
            <w:shd w:val="clear" w:color="auto" w:fill="auto"/>
          </w:tcPr>
          <w:p w14:paraId="5E8C2DE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2.9(1.6-5.0)</w:t>
            </w:r>
          </w:p>
        </w:tc>
        <w:tc>
          <w:tcPr>
            <w:tcW w:w="1803" w:type="dxa"/>
            <w:shd w:val="clear" w:color="auto" w:fill="auto"/>
          </w:tcPr>
          <w:p w14:paraId="42CA575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2.7(1.7-4.5)</w:t>
            </w:r>
          </w:p>
        </w:tc>
        <w:tc>
          <w:tcPr>
            <w:tcW w:w="1710" w:type="dxa"/>
            <w:shd w:val="clear" w:color="auto" w:fill="auto"/>
          </w:tcPr>
          <w:p w14:paraId="67850BE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2.1(1.1-4.0)</w:t>
            </w:r>
          </w:p>
        </w:tc>
        <w:tc>
          <w:tcPr>
            <w:tcW w:w="1800" w:type="dxa"/>
          </w:tcPr>
          <w:p w14:paraId="762592D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2.5 (1.4-4.3)</w:t>
            </w:r>
          </w:p>
        </w:tc>
      </w:tr>
      <w:tr w:rsidR="00B84164" w:rsidRPr="0029610F" w14:paraId="5ABF6321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03BCBDCD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Time from RP to SRT less than 1 year, N (%)</w:t>
            </w:r>
          </w:p>
        </w:tc>
        <w:tc>
          <w:tcPr>
            <w:tcW w:w="1617" w:type="dxa"/>
            <w:shd w:val="clear" w:color="auto" w:fill="auto"/>
          </w:tcPr>
          <w:p w14:paraId="7ACA149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</w:tcPr>
          <w:p w14:paraId="3584209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28E3554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344BCB3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84164" w:rsidRPr="0029610F" w14:paraId="0A69ECAF" w14:textId="77777777" w:rsidTr="00700D86">
        <w:trPr>
          <w:trHeight w:val="285"/>
        </w:trPr>
        <w:tc>
          <w:tcPr>
            <w:tcW w:w="4572" w:type="dxa"/>
          </w:tcPr>
          <w:p w14:paraId="7B4ACFA3" w14:textId="77777777" w:rsidR="00B84164" w:rsidRPr="0029610F" w:rsidRDefault="00B84164" w:rsidP="00700D86">
            <w:pPr>
              <w:spacing w:after="0" w:line="240" w:lineRule="auto"/>
              <w:ind w:firstLine="216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617" w:type="dxa"/>
            <w:shd w:val="clear" w:color="auto" w:fill="auto"/>
          </w:tcPr>
          <w:p w14:paraId="000C9A9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135(87)</w:t>
            </w:r>
          </w:p>
        </w:tc>
        <w:tc>
          <w:tcPr>
            <w:tcW w:w="1803" w:type="dxa"/>
            <w:shd w:val="clear" w:color="auto" w:fill="auto"/>
          </w:tcPr>
          <w:p w14:paraId="7E92C4B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694(94)</w:t>
            </w:r>
          </w:p>
        </w:tc>
        <w:tc>
          <w:tcPr>
            <w:tcW w:w="1710" w:type="dxa"/>
            <w:shd w:val="clear" w:color="auto" w:fill="auto"/>
          </w:tcPr>
          <w:p w14:paraId="5F911C4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584(77)</w:t>
            </w:r>
          </w:p>
        </w:tc>
        <w:tc>
          <w:tcPr>
            <w:tcW w:w="1800" w:type="dxa"/>
          </w:tcPr>
          <w:p w14:paraId="5CF6FD8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1413(86)</w:t>
            </w:r>
          </w:p>
        </w:tc>
      </w:tr>
      <w:tr w:rsidR="00B84164" w:rsidRPr="0029610F" w14:paraId="401F5F50" w14:textId="77777777" w:rsidTr="00700D86">
        <w:trPr>
          <w:trHeight w:val="285"/>
        </w:trPr>
        <w:tc>
          <w:tcPr>
            <w:tcW w:w="4572" w:type="dxa"/>
          </w:tcPr>
          <w:p w14:paraId="1CA99C9D" w14:textId="77777777" w:rsidR="00B84164" w:rsidRPr="0029610F" w:rsidRDefault="00B84164" w:rsidP="00700D86">
            <w:pPr>
              <w:spacing w:after="0" w:line="240" w:lineRule="auto"/>
              <w:ind w:firstLine="216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Yes</w:t>
            </w:r>
          </w:p>
        </w:tc>
        <w:tc>
          <w:tcPr>
            <w:tcW w:w="1617" w:type="dxa"/>
            <w:shd w:val="clear" w:color="auto" w:fill="auto"/>
          </w:tcPr>
          <w:p w14:paraId="31E9FED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20(13)</w:t>
            </w:r>
          </w:p>
        </w:tc>
        <w:tc>
          <w:tcPr>
            <w:tcW w:w="1803" w:type="dxa"/>
            <w:shd w:val="clear" w:color="auto" w:fill="auto"/>
          </w:tcPr>
          <w:p w14:paraId="78E3373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44(6.0)</w:t>
            </w:r>
          </w:p>
        </w:tc>
        <w:tc>
          <w:tcPr>
            <w:tcW w:w="1710" w:type="dxa"/>
            <w:shd w:val="clear" w:color="auto" w:fill="auto"/>
          </w:tcPr>
          <w:p w14:paraId="3FCAAF3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170(23)</w:t>
            </w:r>
          </w:p>
        </w:tc>
        <w:tc>
          <w:tcPr>
            <w:tcW w:w="1800" w:type="dxa"/>
          </w:tcPr>
          <w:p w14:paraId="5DAFE635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234(14)</w:t>
            </w:r>
          </w:p>
        </w:tc>
      </w:tr>
      <w:tr w:rsidR="00B84164" w:rsidRPr="0029610F" w14:paraId="38788869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0E9854A9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pt-BR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>PSA nadir post RP (ng/mL), N (%)</w:t>
            </w:r>
          </w:p>
        </w:tc>
        <w:tc>
          <w:tcPr>
            <w:tcW w:w="1617" w:type="dxa"/>
            <w:shd w:val="clear" w:color="auto" w:fill="auto"/>
          </w:tcPr>
          <w:p w14:paraId="04F48DA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</w:p>
        </w:tc>
        <w:tc>
          <w:tcPr>
            <w:tcW w:w="1803" w:type="dxa"/>
            <w:shd w:val="clear" w:color="auto" w:fill="auto"/>
          </w:tcPr>
          <w:p w14:paraId="34EAB9E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</w:p>
        </w:tc>
        <w:tc>
          <w:tcPr>
            <w:tcW w:w="1710" w:type="dxa"/>
            <w:shd w:val="clear" w:color="auto" w:fill="auto"/>
          </w:tcPr>
          <w:p w14:paraId="2BEA86E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</w:p>
        </w:tc>
        <w:tc>
          <w:tcPr>
            <w:tcW w:w="1800" w:type="dxa"/>
          </w:tcPr>
          <w:p w14:paraId="5F46C175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/>
              </w:rPr>
            </w:pPr>
          </w:p>
        </w:tc>
      </w:tr>
      <w:tr w:rsidR="00B84164" w:rsidRPr="0029610F" w14:paraId="4B06C6F6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0315F4FF" w14:textId="77777777" w:rsidR="00B84164" w:rsidRPr="0029610F" w:rsidRDefault="00B84164" w:rsidP="00700D86">
            <w:pPr>
              <w:spacing w:after="0" w:line="240" w:lineRule="auto"/>
              <w:ind w:firstLine="216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&lt;0.1</w:t>
            </w:r>
          </w:p>
        </w:tc>
        <w:tc>
          <w:tcPr>
            <w:tcW w:w="1617" w:type="dxa"/>
            <w:shd w:val="clear" w:color="auto" w:fill="auto"/>
          </w:tcPr>
          <w:p w14:paraId="7C648DB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32(21)</w:t>
            </w:r>
          </w:p>
        </w:tc>
        <w:tc>
          <w:tcPr>
            <w:tcW w:w="1803" w:type="dxa"/>
            <w:shd w:val="clear" w:color="auto" w:fill="auto"/>
          </w:tcPr>
          <w:p w14:paraId="389E60D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738(100)</w:t>
            </w:r>
          </w:p>
        </w:tc>
        <w:tc>
          <w:tcPr>
            <w:tcW w:w="1710" w:type="dxa"/>
            <w:shd w:val="clear" w:color="auto" w:fill="auto"/>
          </w:tcPr>
          <w:p w14:paraId="2EF6903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132(18)</w:t>
            </w:r>
          </w:p>
        </w:tc>
        <w:tc>
          <w:tcPr>
            <w:tcW w:w="1800" w:type="dxa"/>
          </w:tcPr>
          <w:p w14:paraId="4406917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902 (55)</w:t>
            </w:r>
          </w:p>
        </w:tc>
      </w:tr>
      <w:tr w:rsidR="00B84164" w:rsidRPr="0029610F" w14:paraId="661F2EC8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5E0BB191" w14:textId="77777777" w:rsidR="00B84164" w:rsidRPr="0029610F" w:rsidRDefault="00B84164" w:rsidP="00700D86">
            <w:pPr>
              <w:spacing w:after="0" w:line="240" w:lineRule="auto"/>
              <w:ind w:firstLine="216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≥0.1</w:t>
            </w:r>
          </w:p>
        </w:tc>
        <w:tc>
          <w:tcPr>
            <w:tcW w:w="1617" w:type="dxa"/>
            <w:shd w:val="clear" w:color="auto" w:fill="auto"/>
          </w:tcPr>
          <w:p w14:paraId="01A7FE97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 xml:space="preserve">115(74) </w:t>
            </w:r>
          </w:p>
        </w:tc>
        <w:tc>
          <w:tcPr>
            <w:tcW w:w="1803" w:type="dxa"/>
            <w:shd w:val="clear" w:color="auto" w:fill="auto"/>
          </w:tcPr>
          <w:p w14:paraId="24DEA47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710" w:type="dxa"/>
            <w:shd w:val="clear" w:color="auto" w:fill="auto"/>
          </w:tcPr>
          <w:p w14:paraId="0C578F1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 xml:space="preserve">622(82) </w:t>
            </w:r>
          </w:p>
        </w:tc>
        <w:tc>
          <w:tcPr>
            <w:tcW w:w="1800" w:type="dxa"/>
          </w:tcPr>
          <w:p w14:paraId="16195D5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737(45) </w:t>
            </w:r>
          </w:p>
        </w:tc>
      </w:tr>
      <w:tr w:rsidR="00B84164" w:rsidRPr="0029610F" w14:paraId="505D801D" w14:textId="77777777" w:rsidTr="00700D86">
        <w:trPr>
          <w:trHeight w:val="285"/>
        </w:trPr>
        <w:tc>
          <w:tcPr>
            <w:tcW w:w="4572" w:type="dxa"/>
            <w:vAlign w:val="bottom"/>
          </w:tcPr>
          <w:p w14:paraId="5552921F" w14:textId="77777777" w:rsidR="00B84164" w:rsidRPr="0029610F" w:rsidRDefault="00B84164" w:rsidP="00700D86">
            <w:pPr>
              <w:spacing w:after="0" w:line="240" w:lineRule="auto"/>
              <w:ind w:firstLine="216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Unknown</w:t>
            </w:r>
          </w:p>
        </w:tc>
        <w:tc>
          <w:tcPr>
            <w:tcW w:w="1617" w:type="dxa"/>
            <w:shd w:val="clear" w:color="auto" w:fill="auto"/>
          </w:tcPr>
          <w:p w14:paraId="5BBCA127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8(5.2)</w:t>
            </w:r>
          </w:p>
        </w:tc>
        <w:tc>
          <w:tcPr>
            <w:tcW w:w="1803" w:type="dxa"/>
            <w:shd w:val="clear" w:color="auto" w:fill="auto"/>
          </w:tcPr>
          <w:p w14:paraId="6E7F329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710" w:type="dxa"/>
            <w:shd w:val="clear" w:color="auto" w:fill="auto"/>
          </w:tcPr>
          <w:p w14:paraId="20C52B3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</w:tcPr>
          <w:p w14:paraId="4716CA5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 (0.49)</w:t>
            </w:r>
          </w:p>
        </w:tc>
      </w:tr>
      <w:tr w:rsidR="00B84164" w:rsidRPr="0029610F" w14:paraId="2E12E910" w14:textId="77777777" w:rsidTr="00700D86">
        <w:trPr>
          <w:trHeight w:val="285"/>
        </w:trPr>
        <w:tc>
          <w:tcPr>
            <w:tcW w:w="4572" w:type="dxa"/>
          </w:tcPr>
          <w:p w14:paraId="2E08B2D3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Pathological Gleason Score, </w:t>
            </w: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>N (%)</w:t>
            </w:r>
          </w:p>
        </w:tc>
        <w:tc>
          <w:tcPr>
            <w:tcW w:w="1617" w:type="dxa"/>
            <w:shd w:val="clear" w:color="auto" w:fill="auto"/>
          </w:tcPr>
          <w:p w14:paraId="1EC11DC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</w:tcPr>
          <w:p w14:paraId="719FF597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209D98B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58F79B6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84164" w:rsidRPr="0029610F" w14:paraId="4AEA3CB7" w14:textId="77777777" w:rsidTr="00700D86">
        <w:trPr>
          <w:trHeight w:val="285"/>
        </w:trPr>
        <w:tc>
          <w:tcPr>
            <w:tcW w:w="4572" w:type="dxa"/>
          </w:tcPr>
          <w:p w14:paraId="2683C855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≤6</w:t>
            </w:r>
          </w:p>
        </w:tc>
        <w:tc>
          <w:tcPr>
            <w:tcW w:w="1617" w:type="dxa"/>
            <w:shd w:val="clear" w:color="auto" w:fill="auto"/>
            <w:hideMark/>
          </w:tcPr>
          <w:p w14:paraId="28A91D3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36(23)</w:t>
            </w:r>
          </w:p>
        </w:tc>
        <w:tc>
          <w:tcPr>
            <w:tcW w:w="1803" w:type="dxa"/>
            <w:shd w:val="clear" w:color="auto" w:fill="auto"/>
            <w:hideMark/>
          </w:tcPr>
          <w:p w14:paraId="7AD3045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177(24)</w:t>
            </w:r>
          </w:p>
        </w:tc>
        <w:tc>
          <w:tcPr>
            <w:tcW w:w="1710" w:type="dxa"/>
            <w:shd w:val="clear" w:color="auto" w:fill="auto"/>
            <w:hideMark/>
          </w:tcPr>
          <w:p w14:paraId="0C59BE3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212(28)</w:t>
            </w:r>
          </w:p>
        </w:tc>
        <w:tc>
          <w:tcPr>
            <w:tcW w:w="1800" w:type="dxa"/>
          </w:tcPr>
          <w:p w14:paraId="69E32AB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425 (26)</w:t>
            </w:r>
          </w:p>
        </w:tc>
      </w:tr>
      <w:tr w:rsidR="00B84164" w:rsidRPr="0029610F" w14:paraId="0794064D" w14:textId="77777777" w:rsidTr="00700D86">
        <w:trPr>
          <w:trHeight w:val="285"/>
        </w:trPr>
        <w:tc>
          <w:tcPr>
            <w:tcW w:w="4572" w:type="dxa"/>
          </w:tcPr>
          <w:p w14:paraId="172825F4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17" w:type="dxa"/>
            <w:shd w:val="clear" w:color="auto" w:fill="auto"/>
            <w:hideMark/>
          </w:tcPr>
          <w:p w14:paraId="7A44C39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76(49)</w:t>
            </w:r>
          </w:p>
        </w:tc>
        <w:tc>
          <w:tcPr>
            <w:tcW w:w="1803" w:type="dxa"/>
            <w:shd w:val="clear" w:color="auto" w:fill="auto"/>
            <w:hideMark/>
          </w:tcPr>
          <w:p w14:paraId="3B0FD89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486(66)</w:t>
            </w:r>
          </w:p>
        </w:tc>
        <w:tc>
          <w:tcPr>
            <w:tcW w:w="1710" w:type="dxa"/>
            <w:shd w:val="clear" w:color="auto" w:fill="auto"/>
            <w:hideMark/>
          </w:tcPr>
          <w:p w14:paraId="69F5BC6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411(55)</w:t>
            </w:r>
          </w:p>
        </w:tc>
        <w:tc>
          <w:tcPr>
            <w:tcW w:w="1800" w:type="dxa"/>
          </w:tcPr>
          <w:p w14:paraId="13498C3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973 (59)</w:t>
            </w:r>
          </w:p>
        </w:tc>
      </w:tr>
      <w:tr w:rsidR="00B84164" w:rsidRPr="0029610F" w14:paraId="5CA00E1F" w14:textId="77777777" w:rsidTr="00700D86">
        <w:trPr>
          <w:trHeight w:val="285"/>
        </w:trPr>
        <w:tc>
          <w:tcPr>
            <w:tcW w:w="4572" w:type="dxa"/>
          </w:tcPr>
          <w:p w14:paraId="54C26AEC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8-10</w:t>
            </w:r>
          </w:p>
        </w:tc>
        <w:tc>
          <w:tcPr>
            <w:tcW w:w="1617" w:type="dxa"/>
            <w:shd w:val="clear" w:color="auto" w:fill="auto"/>
            <w:hideMark/>
          </w:tcPr>
          <w:p w14:paraId="418CCD5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43(28)</w:t>
            </w:r>
          </w:p>
        </w:tc>
        <w:tc>
          <w:tcPr>
            <w:tcW w:w="1803" w:type="dxa"/>
            <w:shd w:val="clear" w:color="auto" w:fill="auto"/>
            <w:hideMark/>
          </w:tcPr>
          <w:p w14:paraId="51AEEBE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75(10)</w:t>
            </w:r>
          </w:p>
        </w:tc>
        <w:tc>
          <w:tcPr>
            <w:tcW w:w="1710" w:type="dxa"/>
            <w:shd w:val="clear" w:color="auto" w:fill="auto"/>
            <w:hideMark/>
          </w:tcPr>
          <w:p w14:paraId="3E9DFB6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131(17)</w:t>
            </w:r>
          </w:p>
        </w:tc>
        <w:tc>
          <w:tcPr>
            <w:tcW w:w="1800" w:type="dxa"/>
          </w:tcPr>
          <w:p w14:paraId="4DC3690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249 (15)</w:t>
            </w:r>
          </w:p>
        </w:tc>
      </w:tr>
      <w:tr w:rsidR="00B84164" w:rsidRPr="0029610F" w14:paraId="432EB72F" w14:textId="77777777" w:rsidTr="00700D86">
        <w:trPr>
          <w:trHeight w:val="285"/>
        </w:trPr>
        <w:tc>
          <w:tcPr>
            <w:tcW w:w="4572" w:type="dxa"/>
          </w:tcPr>
          <w:p w14:paraId="034AB566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Pathological T stage,</w:t>
            </w: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 xml:space="preserve"> N (%)</w:t>
            </w:r>
          </w:p>
        </w:tc>
        <w:tc>
          <w:tcPr>
            <w:tcW w:w="1617" w:type="dxa"/>
            <w:shd w:val="clear" w:color="auto" w:fill="auto"/>
            <w:hideMark/>
          </w:tcPr>
          <w:p w14:paraId="641DC06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  <w:hideMark/>
          </w:tcPr>
          <w:p w14:paraId="646A172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5507938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1EB28F4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84164" w:rsidRPr="0029610F" w14:paraId="781D8A30" w14:textId="77777777" w:rsidTr="00700D86">
        <w:trPr>
          <w:trHeight w:val="285"/>
        </w:trPr>
        <w:tc>
          <w:tcPr>
            <w:tcW w:w="4572" w:type="dxa"/>
          </w:tcPr>
          <w:p w14:paraId="7236689A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pT2</w:t>
            </w:r>
          </w:p>
        </w:tc>
        <w:tc>
          <w:tcPr>
            <w:tcW w:w="1617" w:type="dxa"/>
            <w:shd w:val="clear" w:color="auto" w:fill="auto"/>
            <w:hideMark/>
          </w:tcPr>
          <w:p w14:paraId="2C57D6A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  <w:hideMark/>
          </w:tcPr>
          <w:p w14:paraId="40D3991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395(54)</w:t>
            </w:r>
          </w:p>
        </w:tc>
        <w:tc>
          <w:tcPr>
            <w:tcW w:w="1710" w:type="dxa"/>
            <w:shd w:val="clear" w:color="auto" w:fill="auto"/>
            <w:hideMark/>
          </w:tcPr>
          <w:p w14:paraId="10A4027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246(33)</w:t>
            </w:r>
          </w:p>
        </w:tc>
        <w:tc>
          <w:tcPr>
            <w:tcW w:w="1800" w:type="dxa"/>
          </w:tcPr>
          <w:p w14:paraId="7EFE2D5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641 (39)</w:t>
            </w:r>
          </w:p>
        </w:tc>
      </w:tr>
      <w:tr w:rsidR="00B84164" w:rsidRPr="0029610F" w14:paraId="775B2F96" w14:textId="77777777" w:rsidTr="00700D86">
        <w:trPr>
          <w:trHeight w:val="285"/>
        </w:trPr>
        <w:tc>
          <w:tcPr>
            <w:tcW w:w="4572" w:type="dxa"/>
          </w:tcPr>
          <w:p w14:paraId="204B46C1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pT3-T4</w:t>
            </w:r>
          </w:p>
        </w:tc>
        <w:tc>
          <w:tcPr>
            <w:tcW w:w="1617" w:type="dxa"/>
            <w:shd w:val="clear" w:color="auto" w:fill="auto"/>
            <w:hideMark/>
          </w:tcPr>
          <w:p w14:paraId="02E6229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  <w:hideMark/>
          </w:tcPr>
          <w:p w14:paraId="51C9075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341(46)</w:t>
            </w:r>
          </w:p>
        </w:tc>
        <w:tc>
          <w:tcPr>
            <w:tcW w:w="1710" w:type="dxa"/>
            <w:shd w:val="clear" w:color="auto" w:fill="auto"/>
            <w:hideMark/>
          </w:tcPr>
          <w:p w14:paraId="282A84D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508(67)</w:t>
            </w:r>
          </w:p>
        </w:tc>
        <w:tc>
          <w:tcPr>
            <w:tcW w:w="1800" w:type="dxa"/>
          </w:tcPr>
          <w:p w14:paraId="02364755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849 (52)</w:t>
            </w:r>
          </w:p>
        </w:tc>
      </w:tr>
      <w:tr w:rsidR="00B84164" w:rsidRPr="0029610F" w14:paraId="7A349D2B" w14:textId="77777777" w:rsidTr="00700D86">
        <w:trPr>
          <w:trHeight w:val="285"/>
        </w:trPr>
        <w:tc>
          <w:tcPr>
            <w:tcW w:w="4572" w:type="dxa"/>
          </w:tcPr>
          <w:p w14:paraId="003D980B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Unknown</w:t>
            </w:r>
          </w:p>
        </w:tc>
        <w:tc>
          <w:tcPr>
            <w:tcW w:w="1617" w:type="dxa"/>
            <w:shd w:val="clear" w:color="auto" w:fill="auto"/>
            <w:hideMark/>
          </w:tcPr>
          <w:p w14:paraId="55FE7C7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155(100)</w:t>
            </w:r>
          </w:p>
        </w:tc>
        <w:tc>
          <w:tcPr>
            <w:tcW w:w="1803" w:type="dxa"/>
            <w:shd w:val="clear" w:color="auto" w:fill="auto"/>
            <w:hideMark/>
          </w:tcPr>
          <w:p w14:paraId="1EFAC4D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2(0.27)</w:t>
            </w:r>
          </w:p>
        </w:tc>
        <w:tc>
          <w:tcPr>
            <w:tcW w:w="1710" w:type="dxa"/>
            <w:shd w:val="clear" w:color="auto" w:fill="auto"/>
            <w:hideMark/>
          </w:tcPr>
          <w:p w14:paraId="155E56E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</w:tcPr>
          <w:p w14:paraId="5F37C95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157 (10)</w:t>
            </w:r>
          </w:p>
        </w:tc>
      </w:tr>
      <w:tr w:rsidR="00B84164" w:rsidRPr="0029610F" w14:paraId="17BF7EAB" w14:textId="77777777" w:rsidTr="00700D86">
        <w:trPr>
          <w:trHeight w:val="285"/>
        </w:trPr>
        <w:tc>
          <w:tcPr>
            <w:tcW w:w="4572" w:type="dxa"/>
          </w:tcPr>
          <w:p w14:paraId="4F7E7727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Positive margin,</w:t>
            </w: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 xml:space="preserve"> N (%)</w:t>
            </w:r>
          </w:p>
        </w:tc>
        <w:tc>
          <w:tcPr>
            <w:tcW w:w="1617" w:type="dxa"/>
            <w:shd w:val="clear" w:color="auto" w:fill="auto"/>
            <w:hideMark/>
          </w:tcPr>
          <w:p w14:paraId="41ADE8D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  <w:hideMark/>
          </w:tcPr>
          <w:p w14:paraId="47C93EA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0E74F39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37B0E14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84164" w:rsidRPr="0029610F" w14:paraId="78E6EE4F" w14:textId="77777777" w:rsidTr="00700D86">
        <w:trPr>
          <w:trHeight w:val="285"/>
        </w:trPr>
        <w:tc>
          <w:tcPr>
            <w:tcW w:w="4572" w:type="dxa"/>
          </w:tcPr>
          <w:p w14:paraId="286B3519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Yes</w:t>
            </w:r>
          </w:p>
        </w:tc>
        <w:tc>
          <w:tcPr>
            <w:tcW w:w="1617" w:type="dxa"/>
            <w:shd w:val="clear" w:color="auto" w:fill="auto"/>
            <w:hideMark/>
          </w:tcPr>
          <w:p w14:paraId="33E0C4C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102(66)</w:t>
            </w:r>
          </w:p>
        </w:tc>
        <w:tc>
          <w:tcPr>
            <w:tcW w:w="1803" w:type="dxa"/>
            <w:shd w:val="clear" w:color="auto" w:fill="auto"/>
            <w:hideMark/>
          </w:tcPr>
          <w:p w14:paraId="50EA68E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376(51)</w:t>
            </w:r>
          </w:p>
        </w:tc>
        <w:tc>
          <w:tcPr>
            <w:tcW w:w="1710" w:type="dxa"/>
            <w:shd w:val="clear" w:color="auto" w:fill="auto"/>
            <w:hideMark/>
          </w:tcPr>
          <w:p w14:paraId="4BC63E0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563(75)</w:t>
            </w:r>
          </w:p>
        </w:tc>
        <w:tc>
          <w:tcPr>
            <w:tcW w:w="1800" w:type="dxa"/>
          </w:tcPr>
          <w:p w14:paraId="0F45840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1041 (63)</w:t>
            </w:r>
          </w:p>
        </w:tc>
      </w:tr>
      <w:tr w:rsidR="00B84164" w:rsidRPr="0029610F" w14:paraId="7C47A4E6" w14:textId="77777777" w:rsidTr="00700D86">
        <w:trPr>
          <w:trHeight w:val="285"/>
        </w:trPr>
        <w:tc>
          <w:tcPr>
            <w:tcW w:w="4572" w:type="dxa"/>
          </w:tcPr>
          <w:p w14:paraId="4E5150DF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617" w:type="dxa"/>
            <w:shd w:val="clear" w:color="auto" w:fill="auto"/>
            <w:hideMark/>
          </w:tcPr>
          <w:p w14:paraId="209864B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53(34)</w:t>
            </w:r>
          </w:p>
        </w:tc>
        <w:tc>
          <w:tcPr>
            <w:tcW w:w="1803" w:type="dxa"/>
            <w:shd w:val="clear" w:color="auto" w:fill="auto"/>
            <w:hideMark/>
          </w:tcPr>
          <w:p w14:paraId="115D657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360(49)</w:t>
            </w:r>
          </w:p>
        </w:tc>
        <w:tc>
          <w:tcPr>
            <w:tcW w:w="1710" w:type="dxa"/>
            <w:shd w:val="clear" w:color="auto" w:fill="auto"/>
            <w:hideMark/>
          </w:tcPr>
          <w:p w14:paraId="4709CED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191(25)</w:t>
            </w:r>
          </w:p>
        </w:tc>
        <w:tc>
          <w:tcPr>
            <w:tcW w:w="1800" w:type="dxa"/>
          </w:tcPr>
          <w:p w14:paraId="5E519ED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604 (37)</w:t>
            </w:r>
          </w:p>
        </w:tc>
      </w:tr>
      <w:tr w:rsidR="00B84164" w:rsidRPr="0029610F" w14:paraId="0EE06A4B" w14:textId="77777777" w:rsidTr="00700D86">
        <w:trPr>
          <w:trHeight w:val="285"/>
        </w:trPr>
        <w:tc>
          <w:tcPr>
            <w:tcW w:w="4572" w:type="dxa"/>
          </w:tcPr>
          <w:p w14:paraId="638E02FD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Unknown</w:t>
            </w:r>
          </w:p>
        </w:tc>
        <w:tc>
          <w:tcPr>
            <w:tcW w:w="1617" w:type="dxa"/>
            <w:shd w:val="clear" w:color="auto" w:fill="auto"/>
            <w:hideMark/>
          </w:tcPr>
          <w:p w14:paraId="5A15926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  <w:hideMark/>
          </w:tcPr>
          <w:p w14:paraId="089F5CB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2(0.27)</w:t>
            </w:r>
          </w:p>
        </w:tc>
        <w:tc>
          <w:tcPr>
            <w:tcW w:w="1710" w:type="dxa"/>
            <w:shd w:val="clear" w:color="auto" w:fill="auto"/>
            <w:hideMark/>
          </w:tcPr>
          <w:p w14:paraId="64B5327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</w:tcPr>
          <w:p w14:paraId="165D285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 (0.12)</w:t>
            </w:r>
          </w:p>
        </w:tc>
      </w:tr>
      <w:tr w:rsidR="00B84164" w:rsidRPr="0029610F" w14:paraId="632FF43A" w14:textId="77777777" w:rsidTr="00700D86">
        <w:trPr>
          <w:trHeight w:val="285"/>
        </w:trPr>
        <w:tc>
          <w:tcPr>
            <w:tcW w:w="4572" w:type="dxa"/>
          </w:tcPr>
          <w:p w14:paraId="525A81EE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Seminal vesicle involvement,</w:t>
            </w: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 xml:space="preserve"> N (%)</w:t>
            </w:r>
          </w:p>
        </w:tc>
        <w:tc>
          <w:tcPr>
            <w:tcW w:w="1617" w:type="dxa"/>
            <w:shd w:val="clear" w:color="auto" w:fill="auto"/>
            <w:hideMark/>
          </w:tcPr>
          <w:p w14:paraId="75377A9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  <w:hideMark/>
          </w:tcPr>
          <w:p w14:paraId="6C682CE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73909A5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0D7F2EB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84164" w:rsidRPr="0029610F" w14:paraId="5A5E3B92" w14:textId="77777777" w:rsidTr="00700D86">
        <w:trPr>
          <w:trHeight w:val="285"/>
        </w:trPr>
        <w:tc>
          <w:tcPr>
            <w:tcW w:w="4572" w:type="dxa"/>
          </w:tcPr>
          <w:p w14:paraId="41B9356E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Yes</w:t>
            </w:r>
          </w:p>
        </w:tc>
        <w:tc>
          <w:tcPr>
            <w:tcW w:w="1617" w:type="dxa"/>
            <w:shd w:val="clear" w:color="auto" w:fill="auto"/>
            <w:hideMark/>
          </w:tcPr>
          <w:p w14:paraId="7943871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43(28)</w:t>
            </w:r>
          </w:p>
        </w:tc>
        <w:tc>
          <w:tcPr>
            <w:tcW w:w="1803" w:type="dxa"/>
            <w:shd w:val="clear" w:color="auto" w:fill="auto"/>
            <w:hideMark/>
          </w:tcPr>
          <w:p w14:paraId="2EA1634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96(13)</w:t>
            </w:r>
          </w:p>
        </w:tc>
        <w:tc>
          <w:tcPr>
            <w:tcW w:w="1710" w:type="dxa"/>
            <w:shd w:val="clear" w:color="auto" w:fill="auto"/>
            <w:hideMark/>
          </w:tcPr>
          <w:p w14:paraId="006B6FC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</w:tcPr>
          <w:p w14:paraId="34AC8B0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139 (8.4)</w:t>
            </w:r>
          </w:p>
        </w:tc>
      </w:tr>
      <w:tr w:rsidR="00B84164" w:rsidRPr="0029610F" w14:paraId="1AB8CB4F" w14:textId="77777777" w:rsidTr="00700D86">
        <w:trPr>
          <w:trHeight w:val="285"/>
        </w:trPr>
        <w:tc>
          <w:tcPr>
            <w:tcW w:w="4572" w:type="dxa"/>
          </w:tcPr>
          <w:p w14:paraId="6C2045F0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lastRenderedPageBreak/>
              <w:t>No</w:t>
            </w:r>
          </w:p>
        </w:tc>
        <w:tc>
          <w:tcPr>
            <w:tcW w:w="1617" w:type="dxa"/>
            <w:shd w:val="clear" w:color="auto" w:fill="auto"/>
            <w:hideMark/>
          </w:tcPr>
          <w:p w14:paraId="2D27EDF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112(72)</w:t>
            </w:r>
          </w:p>
        </w:tc>
        <w:tc>
          <w:tcPr>
            <w:tcW w:w="1803" w:type="dxa"/>
            <w:shd w:val="clear" w:color="auto" w:fill="auto"/>
            <w:hideMark/>
          </w:tcPr>
          <w:p w14:paraId="6FE003C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636(86)</w:t>
            </w:r>
          </w:p>
        </w:tc>
        <w:tc>
          <w:tcPr>
            <w:tcW w:w="1710" w:type="dxa"/>
            <w:shd w:val="clear" w:color="auto" w:fill="auto"/>
            <w:hideMark/>
          </w:tcPr>
          <w:p w14:paraId="7FFEB3B9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</w:tcPr>
          <w:p w14:paraId="6941C1E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748 (45)</w:t>
            </w:r>
          </w:p>
        </w:tc>
      </w:tr>
      <w:tr w:rsidR="00B84164" w:rsidRPr="0029610F" w14:paraId="24839FA3" w14:textId="77777777" w:rsidTr="00700D86">
        <w:trPr>
          <w:trHeight w:val="285"/>
        </w:trPr>
        <w:tc>
          <w:tcPr>
            <w:tcW w:w="4572" w:type="dxa"/>
          </w:tcPr>
          <w:p w14:paraId="3E5C4A00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Unknown</w:t>
            </w:r>
          </w:p>
        </w:tc>
        <w:tc>
          <w:tcPr>
            <w:tcW w:w="1617" w:type="dxa"/>
            <w:shd w:val="clear" w:color="auto" w:fill="auto"/>
            <w:hideMark/>
          </w:tcPr>
          <w:p w14:paraId="758FB39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  <w:hideMark/>
          </w:tcPr>
          <w:p w14:paraId="24E9C70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6(0.81)</w:t>
            </w:r>
          </w:p>
        </w:tc>
        <w:tc>
          <w:tcPr>
            <w:tcW w:w="1710" w:type="dxa"/>
            <w:shd w:val="clear" w:color="auto" w:fill="auto"/>
            <w:hideMark/>
          </w:tcPr>
          <w:p w14:paraId="378443B6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754(100)</w:t>
            </w:r>
          </w:p>
        </w:tc>
        <w:tc>
          <w:tcPr>
            <w:tcW w:w="1800" w:type="dxa"/>
          </w:tcPr>
          <w:p w14:paraId="6826687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760 (46)</w:t>
            </w:r>
          </w:p>
        </w:tc>
      </w:tr>
      <w:tr w:rsidR="00B84164" w:rsidRPr="0029610F" w14:paraId="410BE000" w14:textId="77777777" w:rsidTr="00700D86">
        <w:trPr>
          <w:trHeight w:val="285"/>
        </w:trPr>
        <w:tc>
          <w:tcPr>
            <w:tcW w:w="4572" w:type="dxa"/>
          </w:tcPr>
          <w:p w14:paraId="688FFF56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Neoadjuvant hormone use,</w:t>
            </w:r>
            <w:r w:rsidRPr="0029610F">
              <w:rPr>
                <w:rFonts w:ascii="Arial" w:eastAsia="Times New Roman" w:hAnsi="Arial" w:cs="Arial"/>
                <w:color w:val="000000"/>
                <w:lang w:val="pt-BR"/>
              </w:rPr>
              <w:t xml:space="preserve"> N (%)</w:t>
            </w:r>
          </w:p>
        </w:tc>
        <w:tc>
          <w:tcPr>
            <w:tcW w:w="1617" w:type="dxa"/>
            <w:shd w:val="clear" w:color="auto" w:fill="auto"/>
            <w:hideMark/>
          </w:tcPr>
          <w:p w14:paraId="77437F4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3" w:type="dxa"/>
            <w:shd w:val="clear" w:color="auto" w:fill="auto"/>
            <w:hideMark/>
          </w:tcPr>
          <w:p w14:paraId="7375A180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02C19108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56E5982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84164" w:rsidRPr="0029610F" w14:paraId="501A4A01" w14:textId="77777777" w:rsidTr="00700D86">
        <w:trPr>
          <w:trHeight w:val="285"/>
        </w:trPr>
        <w:tc>
          <w:tcPr>
            <w:tcW w:w="4572" w:type="dxa"/>
          </w:tcPr>
          <w:p w14:paraId="7F9D2ED2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Yes</w:t>
            </w:r>
          </w:p>
        </w:tc>
        <w:tc>
          <w:tcPr>
            <w:tcW w:w="1617" w:type="dxa"/>
            <w:shd w:val="clear" w:color="auto" w:fill="auto"/>
            <w:hideMark/>
          </w:tcPr>
          <w:p w14:paraId="4C1A31C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</w:rPr>
              <w:t>23(15)</w:t>
            </w:r>
          </w:p>
        </w:tc>
        <w:tc>
          <w:tcPr>
            <w:tcW w:w="1803" w:type="dxa"/>
            <w:shd w:val="clear" w:color="auto" w:fill="auto"/>
            <w:hideMark/>
          </w:tcPr>
          <w:p w14:paraId="23F4E3D5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710" w:type="dxa"/>
            <w:shd w:val="clear" w:color="auto" w:fill="auto"/>
            <w:hideMark/>
          </w:tcPr>
          <w:p w14:paraId="04D526D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49(6.5)</w:t>
            </w:r>
          </w:p>
        </w:tc>
        <w:tc>
          <w:tcPr>
            <w:tcW w:w="1800" w:type="dxa"/>
          </w:tcPr>
          <w:p w14:paraId="0040C6E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72 (4.4)</w:t>
            </w:r>
          </w:p>
        </w:tc>
      </w:tr>
      <w:tr w:rsidR="00B84164" w:rsidRPr="0029610F" w14:paraId="73A2962E" w14:textId="77777777" w:rsidTr="00700D86">
        <w:trPr>
          <w:trHeight w:val="285"/>
        </w:trPr>
        <w:tc>
          <w:tcPr>
            <w:tcW w:w="4572" w:type="dxa"/>
          </w:tcPr>
          <w:p w14:paraId="1B95DEE9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No </w:t>
            </w:r>
          </w:p>
        </w:tc>
        <w:tc>
          <w:tcPr>
            <w:tcW w:w="1617" w:type="dxa"/>
            <w:shd w:val="clear" w:color="auto" w:fill="auto"/>
            <w:hideMark/>
          </w:tcPr>
          <w:p w14:paraId="5F954AA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</w:rPr>
              <w:t>132(85)</w:t>
            </w:r>
          </w:p>
        </w:tc>
        <w:tc>
          <w:tcPr>
            <w:tcW w:w="1803" w:type="dxa"/>
            <w:shd w:val="clear" w:color="auto" w:fill="auto"/>
            <w:hideMark/>
          </w:tcPr>
          <w:p w14:paraId="7D5D3FAE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738(100)</w:t>
            </w:r>
          </w:p>
        </w:tc>
        <w:tc>
          <w:tcPr>
            <w:tcW w:w="1710" w:type="dxa"/>
            <w:shd w:val="clear" w:color="auto" w:fill="auto"/>
            <w:hideMark/>
          </w:tcPr>
          <w:p w14:paraId="7D60E8B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705(94)</w:t>
            </w:r>
          </w:p>
        </w:tc>
        <w:tc>
          <w:tcPr>
            <w:tcW w:w="1800" w:type="dxa"/>
          </w:tcPr>
          <w:p w14:paraId="09CC09DA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hAnsi="Arial" w:cs="Arial"/>
              </w:rPr>
              <w:t>1575 (96)</w:t>
            </w:r>
          </w:p>
        </w:tc>
      </w:tr>
      <w:tr w:rsidR="00B84164" w:rsidRPr="0029610F" w14:paraId="36B756FB" w14:textId="77777777" w:rsidTr="00700D86">
        <w:trPr>
          <w:trHeight w:val="285"/>
        </w:trPr>
        <w:tc>
          <w:tcPr>
            <w:tcW w:w="4572" w:type="dxa"/>
          </w:tcPr>
          <w:p w14:paraId="3F68666F" w14:textId="77777777" w:rsidR="00B84164" w:rsidRPr="0029610F" w:rsidRDefault="00B84164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Type of SRT, N (%)</w:t>
            </w:r>
          </w:p>
        </w:tc>
        <w:tc>
          <w:tcPr>
            <w:tcW w:w="1617" w:type="dxa"/>
            <w:shd w:val="clear" w:color="auto" w:fill="auto"/>
          </w:tcPr>
          <w:p w14:paraId="232E96C1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3" w:type="dxa"/>
            <w:shd w:val="clear" w:color="auto" w:fill="auto"/>
          </w:tcPr>
          <w:p w14:paraId="4D5A2934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16EB877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</w:tcPr>
          <w:p w14:paraId="64B9607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84164" w:rsidRPr="0029610F" w14:paraId="40823D3F" w14:textId="77777777" w:rsidTr="00700D86">
        <w:trPr>
          <w:trHeight w:val="285"/>
        </w:trPr>
        <w:tc>
          <w:tcPr>
            <w:tcW w:w="4572" w:type="dxa"/>
          </w:tcPr>
          <w:p w14:paraId="32909E2C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SRT alone</w:t>
            </w:r>
          </w:p>
        </w:tc>
        <w:tc>
          <w:tcPr>
            <w:tcW w:w="1617" w:type="dxa"/>
            <w:shd w:val="clear" w:color="auto" w:fill="auto"/>
          </w:tcPr>
          <w:p w14:paraId="7110C04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hAnsi="Arial" w:cs="Arial"/>
              </w:rPr>
              <w:t>155(100)</w:t>
            </w:r>
          </w:p>
        </w:tc>
        <w:tc>
          <w:tcPr>
            <w:tcW w:w="1803" w:type="dxa"/>
            <w:shd w:val="clear" w:color="auto" w:fill="auto"/>
          </w:tcPr>
          <w:p w14:paraId="2AADF3E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372(50)</w:t>
            </w:r>
          </w:p>
        </w:tc>
        <w:tc>
          <w:tcPr>
            <w:tcW w:w="1710" w:type="dxa"/>
            <w:shd w:val="clear" w:color="auto" w:fill="auto"/>
          </w:tcPr>
          <w:p w14:paraId="6E73E6DF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373(49)</w:t>
            </w:r>
          </w:p>
        </w:tc>
        <w:tc>
          <w:tcPr>
            <w:tcW w:w="1800" w:type="dxa"/>
            <w:shd w:val="clear" w:color="auto" w:fill="auto"/>
          </w:tcPr>
          <w:p w14:paraId="6F6CEB0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hAnsi="Arial" w:cs="Arial"/>
                <w:color w:val="000000"/>
              </w:rPr>
              <w:t>900 (55)</w:t>
            </w:r>
          </w:p>
        </w:tc>
      </w:tr>
      <w:tr w:rsidR="00B84164" w:rsidRPr="0029610F" w14:paraId="5D45B0AA" w14:textId="77777777" w:rsidTr="00700D86">
        <w:trPr>
          <w:trHeight w:val="285"/>
        </w:trPr>
        <w:tc>
          <w:tcPr>
            <w:tcW w:w="4572" w:type="dxa"/>
          </w:tcPr>
          <w:p w14:paraId="5F746689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SRT + 6-month LHRH agonist</w:t>
            </w:r>
          </w:p>
        </w:tc>
        <w:tc>
          <w:tcPr>
            <w:tcW w:w="1617" w:type="dxa"/>
            <w:shd w:val="clear" w:color="auto" w:fill="auto"/>
          </w:tcPr>
          <w:p w14:paraId="0F8E8F0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</w:tcPr>
          <w:p w14:paraId="6B10EF27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366(50)</w:t>
            </w:r>
          </w:p>
        </w:tc>
        <w:tc>
          <w:tcPr>
            <w:tcW w:w="1710" w:type="dxa"/>
            <w:shd w:val="clear" w:color="auto" w:fill="auto"/>
          </w:tcPr>
          <w:p w14:paraId="03B3AA8D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0" w:type="dxa"/>
            <w:shd w:val="clear" w:color="auto" w:fill="auto"/>
          </w:tcPr>
          <w:p w14:paraId="1EA28E9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hAnsi="Arial" w:cs="Arial"/>
                <w:color w:val="000000"/>
              </w:rPr>
              <w:t>366 (22)</w:t>
            </w:r>
          </w:p>
        </w:tc>
      </w:tr>
      <w:tr w:rsidR="00B84164" w:rsidRPr="0029610F" w14:paraId="63AAD378" w14:textId="77777777" w:rsidTr="00700D86">
        <w:trPr>
          <w:trHeight w:val="285"/>
        </w:trPr>
        <w:tc>
          <w:tcPr>
            <w:tcW w:w="4572" w:type="dxa"/>
          </w:tcPr>
          <w:p w14:paraId="55975A39" w14:textId="77777777" w:rsidR="00B84164" w:rsidRPr="0029610F" w:rsidRDefault="00B84164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SRT + 2-year Bicalutamide</w:t>
            </w:r>
          </w:p>
        </w:tc>
        <w:tc>
          <w:tcPr>
            <w:tcW w:w="1617" w:type="dxa"/>
            <w:shd w:val="clear" w:color="auto" w:fill="auto"/>
          </w:tcPr>
          <w:p w14:paraId="2A6D2F33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803" w:type="dxa"/>
            <w:shd w:val="clear" w:color="auto" w:fill="auto"/>
          </w:tcPr>
          <w:p w14:paraId="39B87FFC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0(0)</w:t>
            </w:r>
          </w:p>
        </w:tc>
        <w:tc>
          <w:tcPr>
            <w:tcW w:w="1710" w:type="dxa"/>
            <w:shd w:val="clear" w:color="auto" w:fill="auto"/>
          </w:tcPr>
          <w:p w14:paraId="7612B2D2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381(51)</w:t>
            </w:r>
          </w:p>
        </w:tc>
        <w:tc>
          <w:tcPr>
            <w:tcW w:w="1800" w:type="dxa"/>
            <w:shd w:val="clear" w:color="auto" w:fill="auto"/>
          </w:tcPr>
          <w:p w14:paraId="46631F0B" w14:textId="77777777" w:rsidR="00B84164" w:rsidRPr="0029610F" w:rsidRDefault="00B84164" w:rsidP="00700D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10F">
              <w:rPr>
                <w:rFonts w:ascii="Arial" w:hAnsi="Arial" w:cs="Arial"/>
                <w:color w:val="000000"/>
              </w:rPr>
              <w:t>381 (23)</w:t>
            </w:r>
          </w:p>
        </w:tc>
      </w:tr>
    </w:tbl>
    <w:p w14:paraId="2B7F80B5" w14:textId="557958A0" w:rsidR="00B84164" w:rsidRPr="0029610F" w:rsidRDefault="00B84164" w:rsidP="00B84164">
      <w:pPr>
        <w:rPr>
          <w:rFonts w:ascii="Arial" w:hAnsi="Arial" w:cs="Arial"/>
        </w:rPr>
      </w:pPr>
    </w:p>
    <w:p w14:paraId="1D2E31AA" w14:textId="77777777" w:rsidR="00636C8D" w:rsidRDefault="00636C8D"/>
    <w:sectPr w:rsidR="00636C8D" w:rsidSect="00B841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164"/>
    <w:rsid w:val="00393E66"/>
    <w:rsid w:val="00636C8D"/>
    <w:rsid w:val="00724433"/>
    <w:rsid w:val="00B84164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8FF0"/>
  <w15:chartTrackingRefBased/>
  <w15:docId w15:val="{1D89BBD5-4EE6-4AE0-B365-3CFB58B3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164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2024-09-03T22:16:00Z</dcterms:created>
  <dcterms:modified xsi:type="dcterms:W3CDTF">2024-09-03T22:16:00Z</dcterms:modified>
</cp:coreProperties>
</file>