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Supplement. </w:t>
      </w:r>
      <w:r w:rsidDel="00000000" w:rsidR="00000000" w:rsidRPr="00000000">
        <w:rPr>
          <w:rtl w:val="0"/>
        </w:rPr>
        <w:t xml:space="preserve">Survey Questions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330"/>
        <w:tblGridChange w:id="0">
          <w:tblGrid>
            <w:gridCol w:w="9330"/>
          </w:tblGrid>
        </w:tblGridChange>
      </w:tblGrid>
      <w:tr>
        <w:trPr>
          <w:cantSplit w:val="0"/>
          <w:trHeight w:val="4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During the past month, have you felt burned out from your work?</w:t>
            </w:r>
            <w:r w:rsidDel="00000000" w:rsidR="00000000" w:rsidRPr="00000000">
              <w:rPr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(No, Yes)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How satisfied are you with your experience providing care to adult patients with diabetes at this health center? (Very satisfied, Dissatisfied, Neutral, Satisfied, Very dissatisfied)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Please rate the level of staff morale in your clinic. (Poor, Fair, Good, Very Good, Excellent)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 benefit of virtual diabetes group visits for providers and staff is: (Strongly Disagree, Disagree, Neutral, Agree, Strongly Agree)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Improvements in communication and trust with patients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Better understanding of patients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Teamwork and collaboration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Getting to know colleagues better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Learning new skills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Opportunities for creativity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More variety or change of pace in work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Satisfaction and fulfillment with work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Better provider and staff morale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Increased provider productivity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 barrier to implementing diabetes group visits at my health center was: (Strongly Disagree, Disagree, Neutral, Agree, Strongly Agree)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Advance planning for staff turnover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Limited staff and provider time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Expectations for clinical productivity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Gaining strong leadership support</w:t>
            </w:r>
          </w:p>
        </w:tc>
      </w:tr>
    </w:tbl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superscript"/>
          <w:rtl w:val="0"/>
        </w:rPr>
        <w:t xml:space="preserve">1.</w:t>
      </w:r>
      <w:r w:rsidDel="00000000" w:rsidR="00000000" w:rsidRPr="00000000">
        <w:rPr>
          <w:sz w:val="20"/>
          <w:szCs w:val="20"/>
          <w:rtl w:val="0"/>
        </w:rPr>
        <w:t xml:space="preserve">Dyrbye LN, Satele D, Sloan J, Shanafelt TD. Utility of a brief screening tool to identify physicians in distress. J Gen Intern Med. 2013;28(3):421-427. doi:10.1007/s11606-012-2252-9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Revision">
    <w:name w:val="Revision"/>
    <w:hidden w:val="1"/>
    <w:uiPriority w:val="99"/>
    <w:semiHidden w:val="1"/>
    <w:rsid w:val="00E95DFD"/>
    <w:pPr>
      <w:spacing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dLqqeb6+a+dh2jQ0i8kRujqrzA==">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2024-08-05T22:23:00Z</dcterms:created>
</cp:coreProperties>
</file>